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EF4BE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proofErr w:type="gramStart"/>
      <w:r w:rsidR="00EF4BEB">
        <w:rPr>
          <w:sz w:val="28"/>
          <w:szCs w:val="28"/>
        </w:rPr>
        <w:t>11.04.2023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EF4BEB">
        <w:rPr>
          <w:sz w:val="28"/>
          <w:szCs w:val="28"/>
        </w:rPr>
        <w:t>275</w:t>
      </w:r>
      <w:proofErr w:type="gramEnd"/>
    </w:p>
    <w:p w:rsidR="006564DB" w:rsidRDefault="006564DB" w:rsidP="006564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D44812" w:rsidRPr="00D44812" w:rsidRDefault="00D44812" w:rsidP="002E1FCD">
      <w:pPr>
        <w:jc w:val="center"/>
        <w:rPr>
          <w:sz w:val="28"/>
          <w:szCs w:val="28"/>
          <w:lang w:eastAsia="x-none"/>
        </w:rPr>
      </w:pPr>
    </w:p>
    <w:p w:rsidR="00D44812" w:rsidRPr="00D44812" w:rsidRDefault="00D44812" w:rsidP="002E1FCD">
      <w:pPr>
        <w:jc w:val="center"/>
        <w:rPr>
          <w:b/>
          <w:sz w:val="28"/>
          <w:szCs w:val="28"/>
        </w:rPr>
      </w:pPr>
      <w:r w:rsidRPr="00D44812">
        <w:rPr>
          <w:b/>
          <w:sz w:val="28"/>
          <w:szCs w:val="28"/>
        </w:rPr>
        <w:t>О внесении изменения</w:t>
      </w:r>
    </w:p>
    <w:p w:rsidR="00D44812" w:rsidRPr="00D44812" w:rsidRDefault="00D44812" w:rsidP="002E1FCD">
      <w:pPr>
        <w:jc w:val="center"/>
        <w:rPr>
          <w:b/>
          <w:sz w:val="28"/>
          <w:szCs w:val="28"/>
        </w:rPr>
      </w:pPr>
      <w:r w:rsidRPr="00D44812">
        <w:rPr>
          <w:b/>
          <w:sz w:val="28"/>
          <w:szCs w:val="28"/>
        </w:rPr>
        <w:t>в постановление Правительства</w:t>
      </w:r>
    </w:p>
    <w:p w:rsidR="00D44812" w:rsidRPr="00D44812" w:rsidRDefault="00D44812" w:rsidP="002E1FCD">
      <w:pPr>
        <w:jc w:val="center"/>
        <w:rPr>
          <w:b/>
          <w:sz w:val="28"/>
          <w:szCs w:val="28"/>
        </w:rPr>
      </w:pPr>
      <w:r w:rsidRPr="00D44812">
        <w:rPr>
          <w:b/>
          <w:sz w:val="28"/>
          <w:szCs w:val="28"/>
        </w:rPr>
        <w:t>Ростовской области от 13.11.2014 № 759</w:t>
      </w:r>
    </w:p>
    <w:p w:rsidR="00D44812" w:rsidRPr="00D44812" w:rsidRDefault="00D44812" w:rsidP="002E1FCD">
      <w:pPr>
        <w:jc w:val="center"/>
        <w:rPr>
          <w:sz w:val="28"/>
          <w:szCs w:val="28"/>
        </w:rPr>
      </w:pPr>
    </w:p>
    <w:p w:rsidR="00D44812" w:rsidRPr="00D44812" w:rsidRDefault="00D44812" w:rsidP="00D44812">
      <w:pPr>
        <w:ind w:firstLine="709"/>
        <w:jc w:val="both"/>
        <w:rPr>
          <w:b/>
          <w:sz w:val="28"/>
          <w:szCs w:val="28"/>
        </w:rPr>
      </w:pPr>
      <w:r w:rsidRPr="00D44812">
        <w:rPr>
          <w:sz w:val="28"/>
          <w:szCs w:val="28"/>
        </w:rPr>
        <w:t xml:space="preserve">В целях приведения правовых актов Ростовской области в соответствие с действующим законодательством Правительство Ростовской области </w:t>
      </w:r>
      <w:r w:rsidRPr="00D44812">
        <w:rPr>
          <w:b/>
          <w:spacing w:val="60"/>
          <w:sz w:val="28"/>
          <w:szCs w:val="28"/>
        </w:rPr>
        <w:t>постановляе</w:t>
      </w:r>
      <w:r w:rsidRPr="002E1FCD">
        <w:rPr>
          <w:b/>
          <w:sz w:val="28"/>
          <w:szCs w:val="28"/>
        </w:rPr>
        <w:t>т</w:t>
      </w:r>
      <w:r w:rsidRPr="00D44812">
        <w:rPr>
          <w:b/>
          <w:spacing w:val="60"/>
          <w:sz w:val="28"/>
          <w:szCs w:val="28"/>
        </w:rPr>
        <w:t>:</w:t>
      </w:r>
    </w:p>
    <w:p w:rsidR="00D44812" w:rsidRPr="002E1FCD" w:rsidRDefault="00D44812" w:rsidP="002E1FCD">
      <w:pPr>
        <w:ind w:firstLine="709"/>
        <w:jc w:val="both"/>
        <w:rPr>
          <w:sz w:val="28"/>
          <w:szCs w:val="28"/>
        </w:rPr>
      </w:pPr>
    </w:p>
    <w:p w:rsidR="00D44812" w:rsidRPr="00D44812" w:rsidRDefault="00D44812" w:rsidP="002E1FCD">
      <w:pPr>
        <w:ind w:firstLine="709"/>
        <w:jc w:val="both"/>
        <w:rPr>
          <w:sz w:val="28"/>
          <w:szCs w:val="28"/>
        </w:rPr>
      </w:pPr>
      <w:r w:rsidRPr="00D44812">
        <w:rPr>
          <w:sz w:val="28"/>
          <w:szCs w:val="28"/>
        </w:rPr>
        <w:t>1. Внести в постановление Правительства Ростовской области от 13.11.2014 № 759 «Об установлении региональных стандартов для расчета субсидий на оплату жилого помещения и коммунальных услуг» изменение, изложив приложение № 2 к нему в редакции согласно приложению к настоящему постановлению.</w:t>
      </w:r>
    </w:p>
    <w:p w:rsidR="00D44812" w:rsidRPr="00D44812" w:rsidRDefault="00D44812" w:rsidP="002E1F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4812">
        <w:rPr>
          <w:color w:val="000000"/>
          <w:sz w:val="28"/>
          <w:szCs w:val="28"/>
        </w:rPr>
        <w:t xml:space="preserve">2. Настоящее постановление вступает в силу со дня его официального </w:t>
      </w:r>
      <w:r w:rsidRPr="00D44812">
        <w:rPr>
          <w:color w:val="000000"/>
          <w:spacing w:val="-4"/>
          <w:sz w:val="28"/>
          <w:szCs w:val="28"/>
        </w:rPr>
        <w:t>опубликования и применяется к правоотношениям, возникшим с 1 декабря 2022 г.</w:t>
      </w:r>
    </w:p>
    <w:p w:rsidR="00D44812" w:rsidRPr="00D44812" w:rsidRDefault="00D44812" w:rsidP="002E1F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4812">
        <w:rPr>
          <w:sz w:val="28"/>
          <w:szCs w:val="28"/>
        </w:rPr>
        <w:t xml:space="preserve">3. Контроль за выполнением настоящего постановления возложить на министра жилищно-коммунального хозяйства Ростовской области </w:t>
      </w:r>
      <w:proofErr w:type="spellStart"/>
      <w:r w:rsidRPr="00D44812">
        <w:rPr>
          <w:sz w:val="28"/>
          <w:szCs w:val="28"/>
        </w:rPr>
        <w:t>Сизикова</w:t>
      </w:r>
      <w:proofErr w:type="spellEnd"/>
      <w:r w:rsidRPr="00D44812">
        <w:rPr>
          <w:sz w:val="28"/>
          <w:szCs w:val="28"/>
        </w:rPr>
        <w:t> С.В.</w:t>
      </w:r>
    </w:p>
    <w:p w:rsidR="00D44812" w:rsidRPr="00D44812" w:rsidRDefault="00D44812" w:rsidP="00D44812">
      <w:pPr>
        <w:jc w:val="both"/>
        <w:rPr>
          <w:sz w:val="28"/>
          <w:szCs w:val="28"/>
        </w:rPr>
      </w:pPr>
    </w:p>
    <w:p w:rsidR="00D44812" w:rsidRPr="00D44812" w:rsidRDefault="00D44812" w:rsidP="00D44812">
      <w:pPr>
        <w:ind w:right="4711"/>
        <w:rPr>
          <w:sz w:val="28"/>
          <w:szCs w:val="28"/>
        </w:rPr>
      </w:pPr>
    </w:p>
    <w:p w:rsidR="00D44812" w:rsidRPr="00D44812" w:rsidRDefault="00D44812" w:rsidP="00D44812">
      <w:pPr>
        <w:ind w:right="4711"/>
        <w:rPr>
          <w:sz w:val="28"/>
          <w:szCs w:val="28"/>
        </w:rPr>
      </w:pPr>
    </w:p>
    <w:p w:rsidR="007928DC" w:rsidRDefault="007928DC" w:rsidP="004A23DE">
      <w:pPr>
        <w:tabs>
          <w:tab w:val="left" w:pos="9751"/>
        </w:tabs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         Первый заместитель</w:t>
      </w:r>
      <w:r w:rsidRPr="00960CB8">
        <w:rPr>
          <w:sz w:val="28"/>
          <w:szCs w:val="28"/>
        </w:rPr>
        <w:t xml:space="preserve"> </w:t>
      </w:r>
    </w:p>
    <w:p w:rsidR="007928DC" w:rsidRPr="00960CB8" w:rsidRDefault="007928DC" w:rsidP="004A23DE">
      <w:pPr>
        <w:ind w:right="-30"/>
        <w:rPr>
          <w:sz w:val="28"/>
          <w:szCs w:val="28"/>
        </w:rPr>
      </w:pPr>
      <w:r w:rsidRPr="00960CB8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Ростовской </w:t>
      </w:r>
      <w:r w:rsidRPr="00960CB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И.А. Гуськов</w:t>
      </w:r>
    </w:p>
    <w:p w:rsidR="002E1FCD" w:rsidRDefault="002E1FCD" w:rsidP="002E1FCD">
      <w:pPr>
        <w:rPr>
          <w:sz w:val="28"/>
        </w:rPr>
      </w:pPr>
    </w:p>
    <w:p w:rsidR="00D44812" w:rsidRPr="00D44812" w:rsidRDefault="00D44812" w:rsidP="00D44812">
      <w:pPr>
        <w:rPr>
          <w:sz w:val="28"/>
        </w:rPr>
      </w:pPr>
    </w:p>
    <w:p w:rsidR="00D44812" w:rsidRPr="00D44812" w:rsidRDefault="00D44812" w:rsidP="00D44812">
      <w:pPr>
        <w:rPr>
          <w:sz w:val="28"/>
          <w:szCs w:val="24"/>
        </w:rPr>
      </w:pPr>
    </w:p>
    <w:p w:rsidR="00D44812" w:rsidRPr="00D44812" w:rsidRDefault="00D44812" w:rsidP="002E1FCD">
      <w:pPr>
        <w:jc w:val="both"/>
        <w:rPr>
          <w:sz w:val="28"/>
          <w:szCs w:val="28"/>
        </w:rPr>
      </w:pPr>
      <w:r w:rsidRPr="00D44812">
        <w:rPr>
          <w:sz w:val="28"/>
          <w:szCs w:val="28"/>
        </w:rPr>
        <w:t>Постановление вносит</w:t>
      </w:r>
    </w:p>
    <w:p w:rsidR="00D44812" w:rsidRPr="00D44812" w:rsidRDefault="00D44812" w:rsidP="002E1FCD">
      <w:pPr>
        <w:jc w:val="both"/>
        <w:rPr>
          <w:sz w:val="28"/>
          <w:szCs w:val="28"/>
        </w:rPr>
      </w:pPr>
      <w:r w:rsidRPr="00D44812">
        <w:rPr>
          <w:sz w:val="28"/>
          <w:szCs w:val="28"/>
        </w:rPr>
        <w:t>министерство жилищно-</w:t>
      </w:r>
    </w:p>
    <w:p w:rsidR="00D44812" w:rsidRPr="00D44812" w:rsidRDefault="00D44812" w:rsidP="002E1FCD">
      <w:pPr>
        <w:jc w:val="both"/>
        <w:rPr>
          <w:sz w:val="28"/>
          <w:szCs w:val="28"/>
        </w:rPr>
      </w:pPr>
      <w:r w:rsidRPr="00D44812">
        <w:rPr>
          <w:sz w:val="28"/>
          <w:szCs w:val="28"/>
        </w:rPr>
        <w:t xml:space="preserve">коммунального хозяйства </w:t>
      </w:r>
    </w:p>
    <w:p w:rsidR="00D44812" w:rsidRPr="00D44812" w:rsidRDefault="00D44812" w:rsidP="002E1FCD">
      <w:pPr>
        <w:jc w:val="both"/>
        <w:rPr>
          <w:sz w:val="24"/>
          <w:szCs w:val="24"/>
        </w:rPr>
      </w:pPr>
      <w:r w:rsidRPr="00D44812">
        <w:rPr>
          <w:sz w:val="28"/>
          <w:szCs w:val="28"/>
        </w:rPr>
        <w:t>Ростовской области</w:t>
      </w:r>
    </w:p>
    <w:p w:rsidR="00D44812" w:rsidRPr="00D44812" w:rsidRDefault="00D44812" w:rsidP="00D44812">
      <w:pPr>
        <w:rPr>
          <w:sz w:val="24"/>
          <w:szCs w:val="24"/>
        </w:rPr>
      </w:pPr>
    </w:p>
    <w:p w:rsidR="00D44812" w:rsidRPr="00D44812" w:rsidRDefault="00D44812" w:rsidP="00D44812">
      <w:pPr>
        <w:rPr>
          <w:sz w:val="24"/>
          <w:szCs w:val="24"/>
        </w:rPr>
        <w:sectPr w:rsidR="00D44812" w:rsidRPr="00D44812" w:rsidSect="002E1FCD">
          <w:headerReference w:type="default" r:id="rId8"/>
          <w:foot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D44812" w:rsidRPr="00B26E1B" w:rsidRDefault="00D44812" w:rsidP="002E1FCD">
      <w:pPr>
        <w:ind w:left="17010"/>
        <w:jc w:val="center"/>
      </w:pPr>
      <w:r w:rsidRPr="00B26E1B">
        <w:lastRenderedPageBreak/>
        <w:t>Приложение</w:t>
      </w:r>
    </w:p>
    <w:p w:rsidR="00D44812" w:rsidRPr="00B26E1B" w:rsidRDefault="00D44812" w:rsidP="002E1FCD">
      <w:pPr>
        <w:ind w:left="17010"/>
        <w:jc w:val="center"/>
      </w:pPr>
      <w:r w:rsidRPr="00B26E1B">
        <w:t>к постановлению</w:t>
      </w:r>
    </w:p>
    <w:p w:rsidR="00D44812" w:rsidRPr="00B26E1B" w:rsidRDefault="00D44812" w:rsidP="002E1FCD">
      <w:pPr>
        <w:ind w:left="17010"/>
        <w:jc w:val="center"/>
      </w:pPr>
      <w:r w:rsidRPr="00B26E1B">
        <w:t>Правительства</w:t>
      </w:r>
    </w:p>
    <w:p w:rsidR="00D44812" w:rsidRPr="00B26E1B" w:rsidRDefault="00D44812" w:rsidP="002E1FCD">
      <w:pPr>
        <w:ind w:left="17010"/>
        <w:jc w:val="center"/>
      </w:pPr>
      <w:r w:rsidRPr="00B26E1B">
        <w:t>Ростовской области</w:t>
      </w:r>
    </w:p>
    <w:p w:rsidR="00D44812" w:rsidRPr="00B26E1B" w:rsidRDefault="00D44812" w:rsidP="002E1FCD">
      <w:pPr>
        <w:ind w:left="17010"/>
        <w:jc w:val="center"/>
        <w:rPr>
          <w:rFonts w:eastAsia="Calibri"/>
          <w:lang w:eastAsia="en-US"/>
        </w:rPr>
      </w:pPr>
      <w:r w:rsidRPr="00B26E1B">
        <w:rPr>
          <w:rFonts w:eastAsia="Calibri"/>
          <w:lang w:eastAsia="en-US"/>
        </w:rPr>
        <w:t>от __________ № _____</w:t>
      </w:r>
    </w:p>
    <w:p w:rsidR="00D44812" w:rsidRPr="00D44812" w:rsidRDefault="00D44812" w:rsidP="002E1FCD">
      <w:pPr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>РЕГИОНАЛЬНЫЕ СТАНДАРТЫ</w:t>
      </w:r>
    </w:p>
    <w:p w:rsidR="00D44812" w:rsidRPr="00D44812" w:rsidRDefault="00D44812" w:rsidP="002E1FCD">
      <w:pPr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>стоимости жилищно-коммунальных услуг по Ростовской области</w:t>
      </w:r>
    </w:p>
    <w:p w:rsidR="002E1FCD" w:rsidRDefault="00D44812" w:rsidP="002E1FCD">
      <w:pPr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 xml:space="preserve">Раздел 1. Региональные стандарты стоимости </w:t>
      </w:r>
    </w:p>
    <w:p w:rsidR="00D44812" w:rsidRPr="00D44812" w:rsidRDefault="00D44812" w:rsidP="002E1FCD">
      <w:pPr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>жилищно-коммунальных</w:t>
      </w:r>
      <w:r w:rsidR="002E1FCD">
        <w:rPr>
          <w:bCs/>
          <w:sz w:val="28"/>
          <w:szCs w:val="28"/>
        </w:rPr>
        <w:t xml:space="preserve"> </w:t>
      </w:r>
      <w:r w:rsidRPr="00D44812">
        <w:rPr>
          <w:bCs/>
          <w:sz w:val="28"/>
          <w:szCs w:val="28"/>
        </w:rPr>
        <w:t xml:space="preserve">услуг по Ростовской области (плата в </w:t>
      </w:r>
      <w:proofErr w:type="spellStart"/>
      <w:r w:rsidRPr="00D44812">
        <w:rPr>
          <w:bCs/>
          <w:sz w:val="28"/>
          <w:szCs w:val="28"/>
        </w:rPr>
        <w:t>межотопительный</w:t>
      </w:r>
      <w:proofErr w:type="spellEnd"/>
      <w:r w:rsidRPr="00D44812">
        <w:rPr>
          <w:bCs/>
          <w:sz w:val="28"/>
          <w:szCs w:val="28"/>
        </w:rPr>
        <w:t xml:space="preserve"> период)</w:t>
      </w:r>
    </w:p>
    <w:p w:rsidR="00D44812" w:rsidRPr="002E1FCD" w:rsidRDefault="00D44812" w:rsidP="002E1FCD">
      <w:pPr>
        <w:jc w:val="center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1"/>
        <w:gridCol w:w="2385"/>
        <w:gridCol w:w="868"/>
        <w:gridCol w:w="841"/>
        <w:gridCol w:w="933"/>
        <w:gridCol w:w="770"/>
        <w:gridCol w:w="743"/>
        <w:gridCol w:w="769"/>
        <w:gridCol w:w="769"/>
        <w:gridCol w:w="769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D44812" w:rsidRPr="00D44812" w:rsidTr="002E1FCD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№ п/п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Наименование муниципальных образований</w:t>
            </w: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Региональный стандарт стоимости жилищно-коммунальных услуг для пользователей жилого помещения в государственном или муниципальном жилищном фонде, нанимателей жилого помещения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по договору найма в частном жилищном фонде и членов жилищного кооператива, жилищно-строительного кооператива, иного специализированного потребительского </w:t>
            </w:r>
          </w:p>
          <w:p w:rsidR="00D44812" w:rsidRPr="00D44812" w:rsidRDefault="00D44812" w:rsidP="002E1FCD">
            <w:pPr>
              <w:spacing w:line="228" w:lineRule="auto"/>
              <w:jc w:val="center"/>
            </w:pPr>
            <w:r w:rsidRPr="00D44812">
              <w:t>кооператива, которым жилое помещение предоставлено до предъявления им права собственности на такое жилое помещение</w:t>
            </w:r>
            <w:r w:rsidR="002E1FCD">
              <w:t xml:space="preserve"> </w:t>
            </w:r>
            <w:r w:rsidRPr="00D44812">
              <w:t>(рублей/человек в месяц)</w:t>
            </w: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Региональный стандарт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стоимости жилищно-коммунальных услуг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для собственников жилых помещений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в многоквартирных домах, обязанных вносить взносы на капитальный ремонт и включенных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в региональную программу капитального ремонта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(рублей/человек в месяц)</w:t>
            </w: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Региональный стандарт стоимости жилищно-коммунальных услуг для собственников жилых помещений в многоквартирных домах, которые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в соответствии с требованиями части 2 статьи 169 Жилищного кодекса Российской Федерации не обязаны вносить взносы на капитальный ремонт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(рублей/человек в месяц)</w:t>
            </w: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Региональный стандарт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стоимости жилищно-коммунальных услуг </w:t>
            </w:r>
          </w:p>
          <w:p w:rsidR="00D44812" w:rsidRPr="00D44812" w:rsidRDefault="00D44812" w:rsidP="002E1FCD">
            <w:pPr>
              <w:spacing w:line="228" w:lineRule="auto"/>
              <w:jc w:val="center"/>
            </w:pPr>
            <w:r w:rsidRPr="00D44812">
              <w:t>для собственников жилых домов индивидуального жилого фонда (рублей/человек в месяц)</w:t>
            </w:r>
          </w:p>
        </w:tc>
      </w:tr>
      <w:tr w:rsidR="00D44812" w:rsidRPr="00D44812" w:rsidTr="002E1FCD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одиноко </w:t>
            </w:r>
            <w:proofErr w:type="spellStart"/>
            <w:proofErr w:type="gramStart"/>
            <w:r w:rsidRPr="00D44812">
              <w:t>прожи-вающие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3 </w:t>
            </w:r>
            <w:proofErr w:type="gramStart"/>
            <w:r w:rsidRPr="00D44812">
              <w:t>че</w:t>
            </w:r>
            <w:r w:rsidR="002E1FCD">
              <w:t>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2E1FCD">
              <w:rPr>
                <w:spacing w:val="-4"/>
              </w:rPr>
              <w:t xml:space="preserve">из 5 </w:t>
            </w:r>
            <w:proofErr w:type="gramStart"/>
            <w:r w:rsidRPr="002E1FCD">
              <w:rPr>
                <w:spacing w:val="-4"/>
              </w:rPr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 более </w:t>
            </w:r>
            <w:r w:rsidRPr="002E1FCD">
              <w:rPr>
                <w:spacing w:val="-6"/>
              </w:rPr>
              <w:t>человек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proofErr w:type="spellStart"/>
            <w:proofErr w:type="gramStart"/>
            <w:r w:rsidRPr="00D44812">
              <w:t>оди-ноко</w:t>
            </w:r>
            <w:proofErr w:type="spellEnd"/>
            <w:proofErr w:type="gramEnd"/>
            <w:r w:rsidRPr="00D44812">
              <w:t xml:space="preserve"> </w:t>
            </w:r>
            <w:proofErr w:type="spellStart"/>
            <w:r w:rsidRPr="00D44812">
              <w:t>прожи-ваю-щие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 более </w:t>
            </w:r>
            <w:proofErr w:type="gramStart"/>
            <w:r w:rsidRPr="00D44812">
              <w:t>чело-век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proofErr w:type="spellStart"/>
            <w:proofErr w:type="gramStart"/>
            <w:r w:rsidRPr="00D44812">
              <w:t>оди-ноко</w:t>
            </w:r>
            <w:proofErr w:type="spellEnd"/>
            <w:proofErr w:type="gramEnd"/>
            <w:r w:rsidRPr="00D44812">
              <w:t xml:space="preserve"> </w:t>
            </w:r>
            <w:proofErr w:type="spellStart"/>
            <w:r w:rsidRPr="00D44812">
              <w:t>прожи-ваю-щие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 более </w:t>
            </w:r>
            <w:proofErr w:type="gramStart"/>
            <w:r w:rsidRPr="00D44812">
              <w:t>чело-век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proofErr w:type="spellStart"/>
            <w:proofErr w:type="gramStart"/>
            <w:r w:rsidRPr="00D44812">
              <w:t>оди-ноко</w:t>
            </w:r>
            <w:proofErr w:type="spellEnd"/>
            <w:proofErr w:type="gramEnd"/>
            <w:r w:rsidRPr="00D44812">
              <w:t xml:space="preserve"> </w:t>
            </w:r>
            <w:proofErr w:type="spellStart"/>
            <w:r w:rsidRPr="00D44812">
              <w:t>прожи-ваю-щие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семья </w:t>
            </w:r>
          </w:p>
          <w:p w:rsidR="002E1FCD" w:rsidRDefault="00D44812" w:rsidP="00D44812">
            <w:pPr>
              <w:spacing w:line="228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 xml:space="preserve">и более </w:t>
            </w:r>
            <w:proofErr w:type="gramStart"/>
            <w:r w:rsidRPr="00D44812">
              <w:t>чело-век</w:t>
            </w:r>
            <w:proofErr w:type="gramEnd"/>
          </w:p>
        </w:tc>
      </w:tr>
    </w:tbl>
    <w:p w:rsidR="00D44812" w:rsidRPr="00D44812" w:rsidRDefault="00D44812" w:rsidP="00D44812">
      <w:pPr>
        <w:spacing w:line="228" w:lineRule="auto"/>
        <w:rPr>
          <w:sz w:val="2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8"/>
        <w:gridCol w:w="2398"/>
        <w:gridCol w:w="875"/>
        <w:gridCol w:w="847"/>
        <w:gridCol w:w="938"/>
        <w:gridCol w:w="775"/>
        <w:gridCol w:w="749"/>
        <w:gridCol w:w="774"/>
        <w:gridCol w:w="773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D44812" w:rsidRPr="00D44812" w:rsidTr="00EF4BEB">
        <w:trPr>
          <w:tblHeader/>
          <w:jc w:val="center"/>
        </w:trPr>
        <w:tc>
          <w:tcPr>
            <w:tcW w:w="408" w:type="dxa"/>
            <w:hideMark/>
          </w:tcPr>
          <w:p w:rsidR="00D44812" w:rsidRPr="00D44812" w:rsidRDefault="00D44812" w:rsidP="00421805">
            <w:pPr>
              <w:spacing w:line="228" w:lineRule="auto"/>
              <w:jc w:val="center"/>
            </w:pPr>
            <w:r w:rsidRPr="00D44812">
              <w:t>1</w:t>
            </w:r>
          </w:p>
        </w:tc>
        <w:tc>
          <w:tcPr>
            <w:tcW w:w="2398" w:type="dxa"/>
            <w:hideMark/>
          </w:tcPr>
          <w:p w:rsidR="00D44812" w:rsidRPr="00D44812" w:rsidRDefault="00D44812" w:rsidP="00D44812">
            <w:pPr>
              <w:spacing w:line="228" w:lineRule="auto"/>
              <w:jc w:val="center"/>
            </w:pPr>
            <w:r w:rsidRPr="00D44812">
              <w:t>2</w:t>
            </w:r>
          </w:p>
        </w:tc>
        <w:tc>
          <w:tcPr>
            <w:tcW w:w="875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3</w:t>
            </w:r>
          </w:p>
        </w:tc>
        <w:tc>
          <w:tcPr>
            <w:tcW w:w="847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4</w:t>
            </w:r>
          </w:p>
        </w:tc>
        <w:tc>
          <w:tcPr>
            <w:tcW w:w="938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5</w:t>
            </w:r>
          </w:p>
        </w:tc>
        <w:tc>
          <w:tcPr>
            <w:tcW w:w="775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6</w:t>
            </w:r>
          </w:p>
        </w:tc>
        <w:tc>
          <w:tcPr>
            <w:tcW w:w="749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7</w:t>
            </w:r>
          </w:p>
        </w:tc>
        <w:tc>
          <w:tcPr>
            <w:tcW w:w="774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8</w:t>
            </w:r>
          </w:p>
        </w:tc>
        <w:tc>
          <w:tcPr>
            <w:tcW w:w="773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9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10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11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12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13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14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15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16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17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18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19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20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21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22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23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24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25</w:t>
            </w:r>
          </w:p>
        </w:tc>
        <w:tc>
          <w:tcPr>
            <w:tcW w:w="772" w:type="dxa"/>
            <w:hideMark/>
          </w:tcPr>
          <w:p w:rsidR="00D44812" w:rsidRPr="00D44812" w:rsidRDefault="00D44812" w:rsidP="00D44812">
            <w:pPr>
              <w:spacing w:line="228" w:lineRule="auto"/>
              <w:ind w:left="-57" w:right="-57"/>
              <w:jc w:val="center"/>
            </w:pPr>
            <w:r w:rsidRPr="00D44812">
              <w:t>26</w:t>
            </w:r>
          </w:p>
        </w:tc>
      </w:tr>
      <w:tr w:rsidR="00D44812" w:rsidRPr="00D44812" w:rsidTr="00B26E1B">
        <w:trPr>
          <w:trHeight w:val="529"/>
          <w:jc w:val="center"/>
        </w:trPr>
        <w:tc>
          <w:tcPr>
            <w:tcW w:w="408" w:type="dxa"/>
            <w:noWrap/>
            <w:vAlign w:val="center"/>
            <w:hideMark/>
          </w:tcPr>
          <w:p w:rsidR="00D44812" w:rsidRPr="00D44812" w:rsidRDefault="00DD1B41" w:rsidP="00421805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  <w:rPr>
                <w:bCs/>
              </w:rPr>
            </w:pPr>
            <w:r w:rsidRPr="00D44812">
              <w:rPr>
                <w:bCs/>
              </w:rPr>
              <w:t>Белокалитвинский район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</w:p>
        </w:tc>
      </w:tr>
      <w:tr w:rsidR="00D44812" w:rsidRPr="00D44812" w:rsidTr="00B26E1B">
        <w:trPr>
          <w:trHeight w:val="551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Белокалитвинское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г.п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2731,63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2220,64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2066,51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1868,20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1726,33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1689,42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2856,70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2300,23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2134,73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1919,37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1767,26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1723,53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2440,57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2035,42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1907,75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1749,13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1631,08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1610,04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1282,05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1134,90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1071,73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1009,86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949,86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967,52</w:t>
            </w:r>
          </w:p>
        </w:tc>
      </w:tr>
      <w:tr w:rsidR="00D44812" w:rsidRPr="00D44812" w:rsidTr="00B26E1B">
        <w:trPr>
          <w:trHeight w:val="571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Богураевское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2837,97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2164,29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1974,87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1719,30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1554,53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1480,59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2911,56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2211,12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2015,01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1749,41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1578,62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1500,66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2495,43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1946,31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1788,03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1579,17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1442,43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1387,17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735,88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645,16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601,48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564,52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530,92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544,42</w:t>
            </w:r>
          </w:p>
        </w:tc>
      </w:tr>
      <w:tr w:rsidR="00D44812" w:rsidRPr="00D44812" w:rsidTr="00B26E1B">
        <w:trPr>
          <w:trHeight w:val="56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r w:rsidRPr="00D44812">
              <w:t xml:space="preserve">Горняцкое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2682,93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2276,85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2154,33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1999,11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1894,55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1860,75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2782,92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2340,48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2208,87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2040,02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1927,28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1888,02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2366,79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2075,67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1981,89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1869,78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1791,09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1774,53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754,92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664,20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620,52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583,56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549,96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563,46</w:t>
            </w:r>
          </w:p>
        </w:tc>
      </w:tr>
      <w:tr w:rsidR="00D44812" w:rsidRPr="00D44812" w:rsidTr="00B26E1B">
        <w:trPr>
          <w:trHeight w:val="54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r w:rsidRPr="00D44812">
              <w:t xml:space="preserve">Грушево-Дубовское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2755,20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2322,84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2193,75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2028,68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1918,21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1880,46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2821,20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2364,84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2229,75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2055,68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1939,81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1898,46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2405,07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2100,03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2002,77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1885,44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1803,62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1784,97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512,61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468,93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431,97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398,37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411,87</w:t>
            </w:r>
          </w:p>
        </w:tc>
      </w:tr>
      <w:tr w:rsidR="00D44812" w:rsidRPr="00D44812" w:rsidTr="00B26E1B">
        <w:trPr>
          <w:trHeight w:val="553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Ильинское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512,61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468,93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431,97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398,37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411,87</w:t>
            </w:r>
          </w:p>
        </w:tc>
      </w:tr>
      <w:tr w:rsidR="00D44812" w:rsidRPr="00D44812" w:rsidTr="00B26E1B">
        <w:trPr>
          <w:trHeight w:val="57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Коксовское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1651,58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1285,22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1172,63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1032,31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936,69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908,84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1800,74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1380,14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1253,99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1093,33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985,50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949,52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1384,61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1115,33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1027,01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923,09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849,31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836,03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887,47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796,75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753,07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716,11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682,51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696,01</w:t>
            </w:r>
          </w:p>
        </w:tc>
      </w:tr>
      <w:tr w:rsidR="00D44812" w:rsidRPr="00D44812" w:rsidTr="00B26E1B">
        <w:trPr>
          <w:trHeight w:val="55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Краснодонецкое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512,61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468,93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431,97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398,37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411,87</w:t>
            </w:r>
          </w:p>
        </w:tc>
      </w:tr>
      <w:tr w:rsidR="00D44812" w:rsidRPr="00D44812" w:rsidTr="00B26E1B">
        <w:trPr>
          <w:trHeight w:val="549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Литвиновское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976,72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752,44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675,37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588,33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524,67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518,14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1391,86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1016,62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901,81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758,16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660,54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631,36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975,73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751,81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674,83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587,92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524,35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517,87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512,61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468,93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431,97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398,37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411,87</w:t>
            </w:r>
          </w:p>
        </w:tc>
      </w:tr>
      <w:tr w:rsidR="00D44812" w:rsidRPr="00D44812" w:rsidTr="00B26E1B">
        <w:trPr>
          <w:trHeight w:val="557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Нижнепоповское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2579,65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1926,01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1741,60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1493,55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1333,29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1262,35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2680,30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1990,06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1796,50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1534,72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1366,23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1289,80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2264,17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1725,25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1569,52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1364,49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1230,04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1176,31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1025,52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934,80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891,12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854,16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820,56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834,06</w:t>
            </w:r>
          </w:p>
        </w:tc>
      </w:tr>
      <w:tr w:rsidR="00D44812" w:rsidRPr="00D44812" w:rsidTr="00B26E1B">
        <w:trPr>
          <w:trHeight w:val="56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Рудаковское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0,00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603,33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512,61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468,93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431,97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398,37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411,87</w:t>
            </w:r>
          </w:p>
        </w:tc>
      </w:tr>
      <w:tr w:rsidR="00D44812" w:rsidRPr="00D44812" w:rsidTr="00B26E1B">
        <w:trPr>
          <w:trHeight w:val="559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proofErr w:type="spellStart"/>
            <w:r w:rsidRPr="00D44812">
              <w:t>Синегорское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2543,67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2188,23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2078,37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1942,14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1848,98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1822,77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2729,46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2306,46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2179,71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2018,15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1909,78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1873,44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2313,33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2041,65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1952,73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1847,91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1773,59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1759,95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887,47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796,75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753,07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716,11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682,51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696,01</w:t>
            </w:r>
          </w:p>
        </w:tc>
      </w:tr>
      <w:tr w:rsidR="00D44812" w:rsidRPr="00D44812" w:rsidTr="00B26E1B">
        <w:trPr>
          <w:trHeight w:val="695"/>
          <w:jc w:val="center"/>
        </w:trPr>
        <w:tc>
          <w:tcPr>
            <w:tcW w:w="408" w:type="dxa"/>
            <w:noWrap/>
            <w:vAlign w:val="center"/>
          </w:tcPr>
          <w:p w:rsidR="00D44812" w:rsidRPr="00D44812" w:rsidRDefault="00D44812" w:rsidP="00421805">
            <w:pPr>
              <w:spacing w:line="228" w:lineRule="auto"/>
              <w:jc w:val="center"/>
              <w:rPr>
                <w:bCs/>
              </w:rPr>
            </w:pPr>
          </w:p>
        </w:tc>
        <w:tc>
          <w:tcPr>
            <w:tcW w:w="2398" w:type="dxa"/>
            <w:noWrap/>
            <w:vAlign w:val="center"/>
            <w:hideMark/>
          </w:tcPr>
          <w:p w:rsidR="00D44812" w:rsidRPr="00D44812" w:rsidRDefault="00D44812" w:rsidP="00D44812">
            <w:pPr>
              <w:spacing w:line="228" w:lineRule="auto"/>
            </w:pPr>
            <w:r w:rsidRPr="00D44812">
              <w:t xml:space="preserve">Шолоховское </w:t>
            </w:r>
            <w:proofErr w:type="spellStart"/>
            <w:r w:rsidRPr="00D44812">
              <w:t>г.п</w:t>
            </w:r>
            <w:proofErr w:type="spellEnd"/>
            <w:r w:rsidRPr="00D44812">
              <w:t>.</w:t>
            </w:r>
          </w:p>
        </w:tc>
        <w:tc>
          <w:tcPr>
            <w:tcW w:w="8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3003,84</w:t>
            </w:r>
          </w:p>
        </w:tc>
        <w:tc>
          <w:tcPr>
            <w:tcW w:w="847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2519,37</w:t>
            </w:r>
          </w:p>
        </w:tc>
        <w:tc>
          <w:tcPr>
            <w:tcW w:w="938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2371,87</w:t>
            </w:r>
          </w:p>
        </w:tc>
        <w:tc>
          <w:tcPr>
            <w:tcW w:w="775" w:type="dxa"/>
            <w:noWrap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2183,51</w:t>
            </w:r>
          </w:p>
        </w:tc>
        <w:tc>
          <w:tcPr>
            <w:tcW w:w="749" w:type="dxa"/>
            <w:noWrap/>
            <w:vAlign w:val="center"/>
            <w:hideMark/>
          </w:tcPr>
          <w:p w:rsidR="00D44812" w:rsidRPr="002E1FCD" w:rsidRDefault="00D44812" w:rsidP="002E1FCD">
            <w:pPr>
              <w:jc w:val="center"/>
              <w:rPr>
                <w:spacing w:val="-6"/>
              </w:rPr>
            </w:pPr>
            <w:r w:rsidRPr="002E1FCD">
              <w:rPr>
                <w:spacing w:val="-6"/>
              </w:rPr>
              <w:t>2047,60</w:t>
            </w:r>
          </w:p>
        </w:tc>
        <w:tc>
          <w:tcPr>
            <w:tcW w:w="774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2014,67</w:t>
            </w:r>
          </w:p>
        </w:tc>
        <w:tc>
          <w:tcPr>
            <w:tcW w:w="773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3017,37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2527,98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2379,25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2189,04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2052,03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2018,36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2601,24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2263,17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2152,27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2018,81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1915,84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1904,87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1015,44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868,29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805,12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743,25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683,25</w:t>
            </w:r>
          </w:p>
        </w:tc>
        <w:tc>
          <w:tcPr>
            <w:tcW w:w="772" w:type="dxa"/>
            <w:vAlign w:val="center"/>
            <w:hideMark/>
          </w:tcPr>
          <w:p w:rsidR="00D44812" w:rsidRPr="00D44812" w:rsidRDefault="00D44812" w:rsidP="002E1FCD">
            <w:pPr>
              <w:jc w:val="center"/>
            </w:pPr>
            <w:r w:rsidRPr="00D44812">
              <w:t>700,91</w:t>
            </w:r>
          </w:p>
        </w:tc>
      </w:tr>
    </w:tbl>
    <w:p w:rsidR="00FB304E" w:rsidRDefault="00D44812" w:rsidP="000C434C">
      <w:pPr>
        <w:pageBreakBefore/>
        <w:widowControl w:val="0"/>
        <w:spacing w:line="245" w:lineRule="auto"/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 xml:space="preserve">Раздел 2. Региональные стандарты стоимости </w:t>
      </w:r>
    </w:p>
    <w:p w:rsidR="00D44812" w:rsidRPr="00D44812" w:rsidRDefault="00D44812" w:rsidP="000C434C">
      <w:pPr>
        <w:widowControl w:val="0"/>
        <w:spacing w:line="245" w:lineRule="auto"/>
        <w:jc w:val="center"/>
        <w:rPr>
          <w:bCs/>
          <w:sz w:val="28"/>
          <w:szCs w:val="28"/>
        </w:rPr>
      </w:pPr>
      <w:r w:rsidRPr="00D44812">
        <w:rPr>
          <w:bCs/>
          <w:sz w:val="28"/>
          <w:szCs w:val="28"/>
        </w:rPr>
        <w:t>жилищно-коммунальных услуг по Ростовской области (плата в отопительный период)</w:t>
      </w:r>
    </w:p>
    <w:p w:rsidR="00D44812" w:rsidRPr="00D44812" w:rsidRDefault="00D44812" w:rsidP="000C434C">
      <w:pPr>
        <w:spacing w:line="245" w:lineRule="auto"/>
        <w:jc w:val="center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94"/>
        <w:gridCol w:w="2391"/>
        <w:gridCol w:w="865"/>
        <w:gridCol w:w="823"/>
        <w:gridCol w:w="946"/>
        <w:gridCol w:w="768"/>
        <w:gridCol w:w="742"/>
        <w:gridCol w:w="770"/>
        <w:gridCol w:w="756"/>
        <w:gridCol w:w="770"/>
        <w:gridCol w:w="784"/>
        <w:gridCol w:w="770"/>
        <w:gridCol w:w="755"/>
        <w:gridCol w:w="784"/>
        <w:gridCol w:w="756"/>
        <w:gridCol w:w="756"/>
        <w:gridCol w:w="784"/>
        <w:gridCol w:w="770"/>
        <w:gridCol w:w="770"/>
        <w:gridCol w:w="769"/>
        <w:gridCol w:w="770"/>
        <w:gridCol w:w="770"/>
        <w:gridCol w:w="756"/>
        <w:gridCol w:w="787"/>
        <w:gridCol w:w="765"/>
        <w:gridCol w:w="765"/>
      </w:tblGrid>
      <w:tr w:rsidR="00D44812" w:rsidRPr="00D44812" w:rsidTr="00FB304E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Наименование муниципальных образований</w:t>
            </w:r>
          </w:p>
        </w:tc>
        <w:tc>
          <w:tcPr>
            <w:tcW w:w="4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Региональный стандарт стоимости жилищно-коммунальных услуг для пользователей жилого помещения в государственном или муниципальном жилищном фонде, нанимателей жилого помещения по договору найма в частном жилищном фонде и членов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до предъявления им права собственности на такое жилое помещение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(рублей/человек в месяц)</w:t>
            </w:r>
          </w:p>
        </w:tc>
        <w:tc>
          <w:tcPr>
            <w:tcW w:w="4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Региональный стандарт стоимости жилищно-коммунальных услуг для собственников жилых помещений в многоквартирных домах, обязанных вносить взносы на капитальный ремонт и включенных в региональную программу капитального ремонта (рублей/человек в месяц)</w:t>
            </w:r>
          </w:p>
        </w:tc>
        <w:tc>
          <w:tcPr>
            <w:tcW w:w="4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Региональный стандарт стоимости жилищно-коммунальных услуг для собственников жилых помещений в многоквартирных домах, которые в соответствии с требованиями части 2 статьи 169 Жилищного кодекса Российской Федерации </w:t>
            </w:r>
            <w:r w:rsidRPr="00D44812">
              <w:br/>
              <w:t>не обязаны вносить взносы на капитальный ремонт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(рублей/человек в месяц)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Региональный стандарт стоимости жилищно-коммунальных услуг для собственников жилых домов индивидуального жилого фонда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(рублей/человек в месяц)</w:t>
            </w:r>
          </w:p>
        </w:tc>
      </w:tr>
      <w:tr w:rsidR="00D44812" w:rsidRPr="00D44812" w:rsidTr="00FB304E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одино</w:t>
            </w:r>
            <w:proofErr w:type="spellEnd"/>
            <w:r w:rsidR="000C434C">
              <w:t>-</w:t>
            </w:r>
            <w:r w:rsidRPr="00D44812">
              <w:t>ко</w:t>
            </w:r>
            <w:proofErr w:type="gramEnd"/>
          </w:p>
          <w:p w:rsidR="000C434C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прожи-ваю</w:t>
            </w:r>
            <w:proofErr w:type="spellEnd"/>
            <w:proofErr w:type="gramEnd"/>
            <w:r w:rsidR="000C434C">
              <w:t>-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r w:rsidRPr="00D44812">
              <w:t>щие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304E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3 </w:t>
            </w:r>
            <w:proofErr w:type="gramStart"/>
            <w:r w:rsidRPr="00D44812">
              <w:t>че</w:t>
            </w:r>
            <w:r w:rsidR="00FB304E">
              <w:t>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FB304E">
              <w:rPr>
                <w:spacing w:val="-6"/>
              </w:rPr>
              <w:t xml:space="preserve">из 5 </w:t>
            </w:r>
            <w:proofErr w:type="gramStart"/>
            <w:r w:rsidRPr="00FB304E">
              <w:rPr>
                <w:spacing w:val="-6"/>
              </w:rPr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FB304E" w:rsidRDefault="00D44812" w:rsidP="000C434C">
            <w:pPr>
              <w:spacing w:line="245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 более </w:t>
            </w:r>
            <w:r w:rsidRPr="00FB304E">
              <w:rPr>
                <w:spacing w:val="-6"/>
              </w:rPr>
              <w:t>человек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одино</w:t>
            </w:r>
            <w:proofErr w:type="spellEnd"/>
            <w:r w:rsidRPr="00D44812">
              <w:t>-ко</w:t>
            </w:r>
            <w:proofErr w:type="gramEnd"/>
          </w:p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прожи-ваю</w:t>
            </w:r>
            <w:proofErr w:type="gramEnd"/>
            <w:r w:rsidRPr="00D44812">
              <w:t>-щие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2 </w:t>
            </w:r>
            <w:r w:rsidRPr="00FB304E">
              <w:rPr>
                <w:spacing w:val="-6"/>
              </w:rPr>
              <w:t>человек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FB304E" w:rsidRDefault="00D44812" w:rsidP="000C434C">
            <w:pPr>
              <w:spacing w:line="245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и более человек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0C434C" w:rsidP="000C434C">
            <w:pPr>
              <w:spacing w:line="245" w:lineRule="auto"/>
              <w:jc w:val="center"/>
            </w:pPr>
            <w:proofErr w:type="spellStart"/>
            <w:proofErr w:type="gramStart"/>
            <w:r>
              <w:t>оди</w:t>
            </w:r>
            <w:r w:rsidR="00D44812" w:rsidRPr="00D44812">
              <w:t>но</w:t>
            </w:r>
            <w:proofErr w:type="spellEnd"/>
            <w:r>
              <w:t>-</w:t>
            </w:r>
            <w:r w:rsidR="00D44812" w:rsidRPr="00D44812">
              <w:t>ко</w:t>
            </w:r>
            <w:proofErr w:type="gramEnd"/>
          </w:p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прожи-ваю</w:t>
            </w:r>
            <w:proofErr w:type="gramEnd"/>
            <w:r w:rsidRPr="00D44812">
              <w:t>-щие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FB304E" w:rsidRDefault="00D44812" w:rsidP="000C434C">
            <w:pPr>
              <w:spacing w:line="245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 более </w:t>
            </w:r>
            <w:proofErr w:type="gramStart"/>
            <w:r w:rsidRPr="00D44812">
              <w:t>чело-век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одино</w:t>
            </w:r>
            <w:proofErr w:type="spellEnd"/>
            <w:r w:rsidRPr="00D44812">
              <w:t>-ко</w:t>
            </w:r>
            <w:proofErr w:type="gramEnd"/>
          </w:p>
          <w:p w:rsidR="00D44812" w:rsidRPr="00D44812" w:rsidRDefault="00D44812" w:rsidP="000C434C">
            <w:pPr>
              <w:spacing w:line="245" w:lineRule="auto"/>
              <w:jc w:val="center"/>
            </w:pPr>
            <w:proofErr w:type="spellStart"/>
            <w:proofErr w:type="gramStart"/>
            <w:r w:rsidRPr="00D44812">
              <w:t>прожи-ваю</w:t>
            </w:r>
            <w:proofErr w:type="gramEnd"/>
            <w:r w:rsidRPr="00D44812">
              <w:t>-щие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2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из 3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семья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4 </w:t>
            </w:r>
            <w:proofErr w:type="gramStart"/>
            <w:r w:rsidRPr="00D44812">
              <w:rPr>
                <w:spacing w:val="-6"/>
              </w:rPr>
              <w:t>че-</w:t>
            </w:r>
            <w:proofErr w:type="spellStart"/>
            <w:r w:rsidRPr="00D44812">
              <w:rPr>
                <w:spacing w:val="-6"/>
              </w:rPr>
              <w:t>ловек</w:t>
            </w:r>
            <w:proofErr w:type="spellEnd"/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из 5 </w:t>
            </w:r>
            <w:proofErr w:type="gramStart"/>
            <w:r w:rsidRPr="00D44812">
              <w:t>че-</w:t>
            </w:r>
            <w:proofErr w:type="spellStart"/>
            <w:r w:rsidRPr="00D44812">
              <w:t>ловек</w:t>
            </w:r>
            <w:proofErr w:type="spellEnd"/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семья </w:t>
            </w:r>
          </w:p>
          <w:p w:rsidR="00FB304E" w:rsidRDefault="00D44812" w:rsidP="000C434C">
            <w:pPr>
              <w:spacing w:line="245" w:lineRule="auto"/>
              <w:jc w:val="center"/>
            </w:pPr>
            <w:r w:rsidRPr="00D44812">
              <w:t xml:space="preserve">из 6 </w:t>
            </w:r>
          </w:p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 xml:space="preserve">и более </w:t>
            </w:r>
            <w:proofErr w:type="gramStart"/>
            <w:r w:rsidRPr="00D44812">
              <w:t>чело-век</w:t>
            </w:r>
            <w:proofErr w:type="gramEnd"/>
          </w:p>
        </w:tc>
      </w:tr>
    </w:tbl>
    <w:p w:rsidR="00D44812" w:rsidRPr="00D44812" w:rsidRDefault="00D44812" w:rsidP="000C434C">
      <w:pPr>
        <w:spacing w:line="245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99"/>
        <w:gridCol w:w="2384"/>
        <w:gridCol w:w="866"/>
        <w:gridCol w:w="838"/>
        <w:gridCol w:w="930"/>
        <w:gridCol w:w="768"/>
        <w:gridCol w:w="741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D44812" w:rsidRPr="00D44812" w:rsidTr="00B26E1B">
        <w:trPr>
          <w:tblHeader/>
          <w:jc w:val="center"/>
        </w:trPr>
        <w:tc>
          <w:tcPr>
            <w:tcW w:w="399" w:type="dxa"/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1</w:t>
            </w:r>
          </w:p>
        </w:tc>
        <w:tc>
          <w:tcPr>
            <w:tcW w:w="2384" w:type="dxa"/>
            <w:hideMark/>
          </w:tcPr>
          <w:p w:rsidR="00D44812" w:rsidRPr="00D44812" w:rsidRDefault="00D44812" w:rsidP="000C434C">
            <w:pPr>
              <w:spacing w:line="245" w:lineRule="auto"/>
              <w:jc w:val="center"/>
            </w:pPr>
            <w:r w:rsidRPr="00D44812">
              <w:t>2</w:t>
            </w:r>
          </w:p>
        </w:tc>
        <w:tc>
          <w:tcPr>
            <w:tcW w:w="866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3</w:t>
            </w:r>
          </w:p>
        </w:tc>
        <w:tc>
          <w:tcPr>
            <w:tcW w:w="838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4</w:t>
            </w:r>
          </w:p>
        </w:tc>
        <w:tc>
          <w:tcPr>
            <w:tcW w:w="930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5</w:t>
            </w:r>
          </w:p>
        </w:tc>
        <w:tc>
          <w:tcPr>
            <w:tcW w:w="768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6</w:t>
            </w:r>
          </w:p>
        </w:tc>
        <w:tc>
          <w:tcPr>
            <w:tcW w:w="741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7</w:t>
            </w:r>
          </w:p>
        </w:tc>
        <w:tc>
          <w:tcPr>
            <w:tcW w:w="768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8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9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10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11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12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13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14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15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16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17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18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19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20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21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22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23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24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25</w:t>
            </w:r>
          </w:p>
        </w:tc>
        <w:tc>
          <w:tcPr>
            <w:tcW w:w="769" w:type="dxa"/>
            <w:hideMark/>
          </w:tcPr>
          <w:p w:rsidR="00D44812" w:rsidRPr="00D44812" w:rsidRDefault="00D44812" w:rsidP="000C434C">
            <w:pPr>
              <w:spacing w:line="245" w:lineRule="auto"/>
              <w:ind w:left="-57" w:right="-57"/>
              <w:jc w:val="center"/>
            </w:pPr>
            <w:r w:rsidRPr="00D44812">
              <w:t>26</w:t>
            </w:r>
          </w:p>
        </w:tc>
      </w:tr>
      <w:tr w:rsidR="00D44812" w:rsidRPr="00D44812" w:rsidTr="00B26E1B">
        <w:trPr>
          <w:trHeight w:val="491"/>
          <w:jc w:val="center"/>
        </w:trPr>
        <w:tc>
          <w:tcPr>
            <w:tcW w:w="399" w:type="dxa"/>
            <w:noWrap/>
            <w:hideMark/>
          </w:tcPr>
          <w:p w:rsidR="00D44812" w:rsidRPr="00D44812" w:rsidRDefault="00DD1B41" w:rsidP="00FB304E">
            <w:pPr>
              <w:spacing w:line="235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384" w:type="dxa"/>
            <w:noWrap/>
            <w:hideMark/>
          </w:tcPr>
          <w:p w:rsidR="00D44812" w:rsidRPr="00D44812" w:rsidRDefault="00D44812" w:rsidP="00FB304E">
            <w:pPr>
              <w:spacing w:line="235" w:lineRule="auto"/>
              <w:rPr>
                <w:bCs/>
              </w:rPr>
            </w:pPr>
            <w:r w:rsidRPr="00D44812">
              <w:rPr>
                <w:bCs/>
              </w:rPr>
              <w:t>Белокалитвинский район</w:t>
            </w:r>
          </w:p>
        </w:tc>
        <w:tc>
          <w:tcPr>
            <w:tcW w:w="866" w:type="dxa"/>
            <w:noWrap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838" w:type="dxa"/>
            <w:noWrap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930" w:type="dxa"/>
            <w:noWrap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8" w:type="dxa"/>
            <w:noWrap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41" w:type="dxa"/>
            <w:noWrap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</w:p>
        </w:tc>
        <w:tc>
          <w:tcPr>
            <w:tcW w:w="768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  <w:tc>
          <w:tcPr>
            <w:tcW w:w="769" w:type="dxa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</w:p>
        </w:tc>
      </w:tr>
      <w:tr w:rsidR="00D44812" w:rsidRPr="00D44812" w:rsidTr="00B26E1B">
        <w:trPr>
          <w:trHeight w:val="541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Белокалитвинское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г.п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5374,93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3902,74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3508,31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2949,55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2591,41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2410,32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5500,00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3982,33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3576,53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3000,72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2632,34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2444,43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5083,87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3717,52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3349,55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2830,48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2496,16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2330,94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4351,05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3087,90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2745,73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2265,36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1954,26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1804,52</w:t>
            </w:r>
          </w:p>
        </w:tc>
      </w:tr>
      <w:tr w:rsidR="00D44812" w:rsidRPr="00D44812" w:rsidTr="00C0713B">
        <w:trPr>
          <w:trHeight w:val="563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Богураевское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5433,42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3815,94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3390,57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2780,40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2400,98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2188,44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5507,01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3862,77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3430,71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2811,18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2428,04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2208,51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5090,88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3597,96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3203,73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2640,95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2291,85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2095,02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3804,88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2598,16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2275,48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1820,02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1535,32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1381,42</w:t>
            </w:r>
          </w:p>
        </w:tc>
      </w:tr>
      <w:tr w:rsidR="00D44812" w:rsidRPr="00D44812" w:rsidTr="00B26E1B">
        <w:trPr>
          <w:trHeight w:val="555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r w:rsidRPr="00D44812">
              <w:t xml:space="preserve">Горняцкое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5278,38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3928,50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3570,03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3060,89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2743,97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2568,60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5378,37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3992,13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3624,57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3101,79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2776,70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2595,87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4962,24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3727,32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3397,59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2931,56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2640,51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2482,38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3201,35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2221,02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1954,94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1584,37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1350,61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1230,67</w:t>
            </w:r>
          </w:p>
        </w:tc>
      </w:tr>
      <w:tr w:rsidR="00D44812" w:rsidRPr="00D44812" w:rsidTr="00B26E1B">
        <w:trPr>
          <w:trHeight w:val="691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r w:rsidRPr="00D44812">
              <w:t xml:space="preserve">Грушево-Дубовское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5350,65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3974,49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3609,45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3090,45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2767,63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2588,31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5416,65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4016,49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3645,45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3117,45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2789,23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2606,31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5000,52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3751,68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3418,47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2947,22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2653,04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2492,82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3049,76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2069,43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1803,35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1432,78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1199,02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1079,08</w:t>
            </w:r>
          </w:p>
        </w:tc>
      </w:tr>
      <w:tr w:rsidR="00D44812" w:rsidRPr="00D44812" w:rsidTr="00B26E1B">
        <w:trPr>
          <w:trHeight w:val="559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Ильинское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0,00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3049,76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2069,43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1803,35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1432,78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1199,02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1079,08</w:t>
            </w:r>
          </w:p>
        </w:tc>
      </w:tr>
      <w:tr w:rsidR="00D44812" w:rsidRPr="00D44812" w:rsidTr="00B26E1B">
        <w:trPr>
          <w:trHeight w:val="559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Коксовское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4720,58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3238,22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2846,63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2287,81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1941,09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1745,84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4869,74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3333,14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2927,99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2348,83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1989,90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1786,52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4453,61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3068,33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2701,01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2178,59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1853,71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1673,03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3956,47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2749,75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2427,07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1971,61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1686,91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1533,01</w:t>
            </w:r>
          </w:p>
        </w:tc>
      </w:tr>
      <w:tr w:rsidR="00D44812" w:rsidRPr="00D44812" w:rsidTr="00B26E1B">
        <w:trPr>
          <w:trHeight w:val="551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Краснодонецкое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0,00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3049,76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2069,43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1803,35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1432,78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1199,02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1079,08</w:t>
            </w:r>
          </w:p>
        </w:tc>
      </w:tr>
      <w:tr w:rsidR="00D44812" w:rsidRPr="00D44812" w:rsidTr="00B26E1B">
        <w:trPr>
          <w:trHeight w:val="547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Литвиновское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3576,79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2407,03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2093,59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1651,99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1375,61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1227,25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3991,93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2671,21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2320,03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1821,82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1511,47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1340,47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3575,80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2406,40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2093,05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1651,59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1375,28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1226,98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3049,76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2069,43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1803,35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1432,78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1199,02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1079,08</w:t>
            </w:r>
          </w:p>
        </w:tc>
      </w:tr>
      <w:tr w:rsidR="00D44812" w:rsidRPr="00D44812" w:rsidTr="00B26E1B">
        <w:trPr>
          <w:trHeight w:val="569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Нижнепоповское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5196,55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3591,31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3169,00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2564,10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2189,73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1976,05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5297,20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3655,36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3223,90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2605,27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2222,67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2003,50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4881,07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3390,55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2996,92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2435,04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2086,48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1890,01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4094,52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2887,80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2565,12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2109,66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1824,96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1671,06</w:t>
            </w:r>
          </w:p>
        </w:tc>
      </w:tr>
      <w:tr w:rsidR="00D44812" w:rsidRPr="00D44812" w:rsidTr="00B26E1B">
        <w:trPr>
          <w:trHeight w:val="563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Рудаковское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0,00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0,00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3049,76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2069,43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1803,35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1432,78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1199,02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1079,08</w:t>
            </w:r>
          </w:p>
        </w:tc>
      </w:tr>
      <w:tr w:rsidR="00D44812" w:rsidRPr="00D44812" w:rsidTr="00B26E1B">
        <w:trPr>
          <w:trHeight w:val="557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proofErr w:type="spellStart"/>
            <w:r w:rsidRPr="00D44812">
              <w:t>Синегорское</w:t>
            </w:r>
            <w:proofErr w:type="spellEnd"/>
            <w:r w:rsidRPr="00D44812">
              <w:t xml:space="preserve"> </w:t>
            </w:r>
            <w:proofErr w:type="spellStart"/>
            <w:r w:rsidRPr="00D44812">
              <w:t>с.п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5173,11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3861,51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3512,61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3017,82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2709,52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2539,89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5358,90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3979,74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3613,95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3093,83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2770,33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2590,56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4942,77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3714,93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3386,97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2923,59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2634,14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2477,07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3956,47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2749,75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2427,07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1971,61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1686,91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1533,01</w:t>
            </w:r>
          </w:p>
        </w:tc>
      </w:tr>
      <w:tr w:rsidR="00D44812" w:rsidRPr="00D44812" w:rsidTr="00B26E1B">
        <w:trPr>
          <w:trHeight w:val="692"/>
          <w:jc w:val="center"/>
        </w:trPr>
        <w:tc>
          <w:tcPr>
            <w:tcW w:w="399" w:type="dxa"/>
            <w:noWrap/>
            <w:vAlign w:val="center"/>
          </w:tcPr>
          <w:p w:rsidR="00D44812" w:rsidRPr="00D44812" w:rsidRDefault="00D44812" w:rsidP="00FB304E">
            <w:pPr>
              <w:spacing w:line="235" w:lineRule="auto"/>
              <w:jc w:val="center"/>
              <w:rPr>
                <w:bCs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</w:pPr>
            <w:r w:rsidRPr="00D44812">
              <w:t xml:space="preserve">Шолоховское </w:t>
            </w:r>
            <w:proofErr w:type="spellStart"/>
            <w:r w:rsidRPr="00D44812">
              <w:t>г.п</w:t>
            </w:r>
            <w:proofErr w:type="spellEnd"/>
            <w:r w:rsidRPr="00D44812">
              <w:t>.</w:t>
            </w:r>
          </w:p>
        </w:tc>
        <w:tc>
          <w:tcPr>
            <w:tcW w:w="866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5599,29</w:t>
            </w:r>
          </w:p>
        </w:tc>
        <w:tc>
          <w:tcPr>
            <w:tcW w:w="83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4171,02</w:t>
            </w:r>
          </w:p>
        </w:tc>
        <w:tc>
          <w:tcPr>
            <w:tcW w:w="930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3787,57</w:t>
            </w:r>
          </w:p>
        </w:tc>
        <w:tc>
          <w:tcPr>
            <w:tcW w:w="768" w:type="dxa"/>
            <w:noWrap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3245,28</w:t>
            </w:r>
          </w:p>
        </w:tc>
        <w:tc>
          <w:tcPr>
            <w:tcW w:w="741" w:type="dxa"/>
            <w:noWrap/>
            <w:vAlign w:val="center"/>
            <w:hideMark/>
          </w:tcPr>
          <w:p w:rsidR="00D44812" w:rsidRPr="00FB304E" w:rsidRDefault="00D44812" w:rsidP="00FB304E">
            <w:pPr>
              <w:spacing w:line="235" w:lineRule="auto"/>
              <w:jc w:val="center"/>
              <w:rPr>
                <w:spacing w:val="-6"/>
              </w:rPr>
            </w:pPr>
            <w:r w:rsidRPr="00FB304E">
              <w:rPr>
                <w:spacing w:val="-6"/>
              </w:rPr>
              <w:t>2897,02</w:t>
            </w:r>
          </w:p>
        </w:tc>
        <w:tc>
          <w:tcPr>
            <w:tcW w:w="768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2722,52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5612,82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4179,63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3794,95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3250,82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2901,45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2726,21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5196,69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3914,82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3567,97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3080,58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2765,26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2612,72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3461,87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2425,11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2139,54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1744,06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1483,90</w:t>
            </w:r>
          </w:p>
        </w:tc>
        <w:tc>
          <w:tcPr>
            <w:tcW w:w="769" w:type="dxa"/>
            <w:vAlign w:val="center"/>
            <w:hideMark/>
          </w:tcPr>
          <w:p w:rsidR="00D44812" w:rsidRPr="00D44812" w:rsidRDefault="00D44812" w:rsidP="00FB304E">
            <w:pPr>
              <w:spacing w:line="235" w:lineRule="auto"/>
              <w:jc w:val="center"/>
            </w:pPr>
            <w:r w:rsidRPr="00D44812">
              <w:t>1368,12</w:t>
            </w:r>
          </w:p>
        </w:tc>
      </w:tr>
    </w:tbl>
    <w:p w:rsidR="00D44812" w:rsidRPr="00B26E1B" w:rsidRDefault="00D44812" w:rsidP="00FB304E">
      <w:pPr>
        <w:ind w:firstLine="709"/>
        <w:jc w:val="both"/>
      </w:pPr>
      <w:bookmarkStart w:id="0" w:name="_GoBack"/>
      <w:bookmarkEnd w:id="0"/>
      <w:r w:rsidRPr="00B26E1B">
        <w:t>Примечание.</w:t>
      </w:r>
    </w:p>
    <w:p w:rsidR="00D44812" w:rsidRPr="00B26E1B" w:rsidRDefault="00D44812" w:rsidP="00FB304E">
      <w:pPr>
        <w:ind w:firstLine="709"/>
        <w:jc w:val="both"/>
      </w:pPr>
      <w:r w:rsidRPr="00B26E1B">
        <w:t>1.</w:t>
      </w:r>
      <w:r w:rsidR="00E122CD" w:rsidRPr="00B26E1B">
        <w:t> </w:t>
      </w:r>
      <w:r w:rsidRPr="00B26E1B">
        <w:t>Используемые сокращения:</w:t>
      </w:r>
    </w:p>
    <w:p w:rsidR="00100AB9" w:rsidRPr="00B26E1B" w:rsidRDefault="00100AB9" w:rsidP="00FB304E">
      <w:pPr>
        <w:ind w:firstLine="709"/>
        <w:jc w:val="both"/>
      </w:pPr>
      <w:r w:rsidRPr="00B26E1B">
        <w:t>г. – город;</w:t>
      </w:r>
    </w:p>
    <w:p w:rsidR="00D44812" w:rsidRPr="00B26E1B" w:rsidRDefault="00D44812" w:rsidP="00FB304E">
      <w:pPr>
        <w:ind w:firstLine="709"/>
        <w:jc w:val="both"/>
      </w:pPr>
      <w:proofErr w:type="spellStart"/>
      <w:r w:rsidRPr="00B26E1B">
        <w:t>г.п</w:t>
      </w:r>
      <w:proofErr w:type="spellEnd"/>
      <w:r w:rsidRPr="00B26E1B">
        <w:t>. – городское поселение;</w:t>
      </w:r>
    </w:p>
    <w:p w:rsidR="00D44812" w:rsidRPr="00B26E1B" w:rsidRDefault="00D44812" w:rsidP="00FB304E">
      <w:pPr>
        <w:ind w:firstLine="709"/>
        <w:jc w:val="both"/>
      </w:pPr>
      <w:proofErr w:type="spellStart"/>
      <w:r w:rsidRPr="00B26E1B">
        <w:t>с.п</w:t>
      </w:r>
      <w:proofErr w:type="spellEnd"/>
      <w:r w:rsidRPr="00B26E1B">
        <w:t>. – сельское поселение.</w:t>
      </w:r>
    </w:p>
    <w:p w:rsidR="00FB304E" w:rsidRDefault="00D44812" w:rsidP="00B26E1B">
      <w:pPr>
        <w:ind w:firstLine="709"/>
        <w:jc w:val="both"/>
        <w:rPr>
          <w:sz w:val="28"/>
        </w:rPr>
      </w:pPr>
      <w:r w:rsidRPr="00B26E1B">
        <w:t>2.</w:t>
      </w:r>
      <w:r w:rsidR="00E122CD" w:rsidRPr="00B26E1B">
        <w:t> </w:t>
      </w:r>
      <w:r w:rsidRPr="00B26E1B">
        <w:t xml:space="preserve">Расчет региональных стандартов для семьи из трех и более человек произведен в соответствии с нормативной площадью жилого </w:t>
      </w:r>
      <w:r w:rsidR="00FB304E" w:rsidRPr="00B26E1B">
        <w:t>помещения для расчета субсидий в </w:t>
      </w:r>
      <w:r w:rsidRPr="00B26E1B">
        <w:t xml:space="preserve">размере </w:t>
      </w:r>
      <w:smartTag w:uri="urn:schemas-microsoft-com:office:smarttags" w:element="metricconverter">
        <w:smartTagPr>
          <w:attr w:name="ProductID" w:val="54 кв. м"/>
        </w:smartTagPr>
        <w:r w:rsidRPr="00B26E1B">
          <w:t>54 кв. метров</w:t>
        </w:r>
      </w:smartTag>
      <w:r w:rsidRPr="00B26E1B">
        <w:t>.</w:t>
      </w:r>
    </w:p>
    <w:sectPr w:rsidR="00FB304E" w:rsidSect="002E1F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9"/>
      <w:pgMar w:top="1701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EB" w:rsidRDefault="00EF4BEB">
      <w:r>
        <w:separator/>
      </w:r>
    </w:p>
  </w:endnote>
  <w:endnote w:type="continuationSeparator" w:id="0">
    <w:p w:rsidR="00EF4BEB" w:rsidRDefault="00EF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EB" w:rsidRDefault="00EF4BEB">
    <w:pPr>
      <w:pStyle w:val="a7"/>
    </w:pPr>
  </w:p>
  <w:p w:rsidR="00EF4BEB" w:rsidRPr="00444279" w:rsidRDefault="00EF4BEB" w:rsidP="002E1FCD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EB" w:rsidRPr="002E1FCD" w:rsidRDefault="00EF4BEB">
    <w:pPr>
      <w:pStyle w:val="a7"/>
      <w:rPr>
        <w:lang w:val="en-US"/>
      </w:rPr>
    </w:pPr>
    <w:r>
      <w:fldChar w:fldCharType="begin"/>
    </w:r>
    <w:r w:rsidRPr="002E1FCD">
      <w:rPr>
        <w:lang w:val="en-US"/>
      </w:rPr>
      <w:instrText xml:space="preserve"> FILENAME  \p  \* MERGEFORMAT </w:instrText>
    </w:r>
    <w:r>
      <w:fldChar w:fldCharType="separate"/>
    </w:r>
    <w:r w:rsidR="00C0713B">
      <w:rPr>
        <w:noProof/>
        <w:lang w:val="en-US"/>
      </w:rPr>
      <w:t>C:\Users\user71\Desktop\стандарты субсидии с 01.12.2022.docx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EB" w:rsidRDefault="00EF4BE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4BEB" w:rsidRDefault="00EF4BEB">
    <w:pPr>
      <w:pStyle w:val="a7"/>
      <w:ind w:right="360"/>
    </w:pPr>
  </w:p>
  <w:p w:rsidR="00EF4BEB" w:rsidRDefault="00EF4BE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EB" w:rsidRPr="002E1FCD" w:rsidRDefault="00EF4BEB">
    <w:pPr>
      <w:pStyle w:val="a7"/>
      <w:rPr>
        <w:lang w:val="en-US"/>
      </w:rPr>
    </w:pPr>
    <w:r>
      <w:fldChar w:fldCharType="begin"/>
    </w:r>
    <w:r w:rsidRPr="002E1FCD">
      <w:rPr>
        <w:lang w:val="en-US"/>
      </w:rPr>
      <w:instrText xml:space="preserve"> FILENAME  \p  \* MERGEFORMAT </w:instrText>
    </w:r>
    <w:r>
      <w:fldChar w:fldCharType="separate"/>
    </w:r>
    <w:r w:rsidR="00C0713B">
      <w:rPr>
        <w:noProof/>
        <w:lang w:val="en-US"/>
      </w:rPr>
      <w:t>C:\Users\user71\Desktop\стандарты субсидии с 01.12.2022.docx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EB" w:rsidRPr="002E1FCD" w:rsidRDefault="00EF4BEB">
    <w:pPr>
      <w:pStyle w:val="a7"/>
      <w:rPr>
        <w:lang w:val="en-US"/>
      </w:rPr>
    </w:pPr>
    <w:r>
      <w:fldChar w:fldCharType="begin"/>
    </w:r>
    <w:r w:rsidRPr="002E1FCD">
      <w:rPr>
        <w:lang w:val="en-US"/>
      </w:rPr>
      <w:instrText xml:space="preserve"> FILENAME  \p  \* MERGEFORMAT </w:instrText>
    </w:r>
    <w:r>
      <w:fldChar w:fldCharType="separate"/>
    </w:r>
    <w:r w:rsidR="00C0713B">
      <w:rPr>
        <w:noProof/>
        <w:lang w:val="en-US"/>
      </w:rPr>
      <w:t>C:\Users\user71\Desktop\стандарты субсидии с 01.12.2022.docx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EB" w:rsidRDefault="00EF4BEB">
      <w:r>
        <w:separator/>
      </w:r>
    </w:p>
  </w:footnote>
  <w:footnote w:type="continuationSeparator" w:id="0">
    <w:p w:rsidR="00EF4BEB" w:rsidRDefault="00EF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044432"/>
      <w:docPartObj>
        <w:docPartGallery w:val="Page Numbers (Top of Page)"/>
        <w:docPartUnique/>
      </w:docPartObj>
    </w:sdtPr>
    <w:sdtContent>
      <w:p w:rsidR="00EF4BEB" w:rsidRDefault="00EF4B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4BEB" w:rsidRDefault="00EF4BE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1777"/>
      <w:docPartObj>
        <w:docPartGallery w:val="Page Numbers (Top of Page)"/>
        <w:docPartUnique/>
      </w:docPartObj>
    </w:sdtPr>
    <w:sdtContent>
      <w:p w:rsidR="00EF4BEB" w:rsidRDefault="00EF4B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3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81929"/>
      <w:docPartObj>
        <w:docPartGallery w:val="Page Numbers (Top of Page)"/>
        <w:docPartUnique/>
      </w:docPartObj>
    </w:sdtPr>
    <w:sdtContent>
      <w:p w:rsidR="00EF4BEB" w:rsidRDefault="00EF4B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12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C434C"/>
    <w:rsid w:val="000F2B40"/>
    <w:rsid w:val="000F5B6A"/>
    <w:rsid w:val="001006EB"/>
    <w:rsid w:val="00100AB9"/>
    <w:rsid w:val="00104E0D"/>
    <w:rsid w:val="0010504A"/>
    <w:rsid w:val="00115264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1FCD"/>
    <w:rsid w:val="002E3826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1805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A23DE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28DC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0062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26E1B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0713B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4812"/>
    <w:rsid w:val="00D460DE"/>
    <w:rsid w:val="00D67295"/>
    <w:rsid w:val="00D73323"/>
    <w:rsid w:val="00DA1E06"/>
    <w:rsid w:val="00DA7C1C"/>
    <w:rsid w:val="00DB4D6B"/>
    <w:rsid w:val="00DC2302"/>
    <w:rsid w:val="00DC6AA9"/>
    <w:rsid w:val="00DD1B41"/>
    <w:rsid w:val="00DE50C1"/>
    <w:rsid w:val="00DF4CB1"/>
    <w:rsid w:val="00E04378"/>
    <w:rsid w:val="00E122CD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3CDC"/>
    <w:rsid w:val="00EF4BE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304E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38FAE856-76FD-41C4-82FD-F13BCEBC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D44812"/>
  </w:style>
  <w:style w:type="paragraph" w:customStyle="1" w:styleId="ConsPlusTitle">
    <w:name w:val="ConsPlusTitle"/>
    <w:rsid w:val="00D448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5">
    <w:name w:val="Основной текст Знак1"/>
    <w:basedOn w:val="a0"/>
    <w:uiPriority w:val="99"/>
    <w:semiHidden/>
    <w:rsid w:val="00D44812"/>
    <w:rPr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D44812"/>
    <w:rPr>
      <w:sz w:val="24"/>
      <w:szCs w:val="24"/>
    </w:rPr>
  </w:style>
  <w:style w:type="table" w:styleId="afff1">
    <w:name w:val="Table Grid"/>
    <w:basedOn w:val="a1"/>
    <w:rsid w:val="00D44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</TotalTime>
  <Pages>3</Pages>
  <Words>1355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Анна Андреевна</dc:creator>
  <cp:lastModifiedBy>user71</cp:lastModifiedBy>
  <cp:revision>2</cp:revision>
  <cp:lastPrinted>2023-04-12T13:09:00Z</cp:lastPrinted>
  <dcterms:created xsi:type="dcterms:W3CDTF">2023-04-12T13:11:00Z</dcterms:created>
  <dcterms:modified xsi:type="dcterms:W3CDTF">2023-04-12T13:11:00Z</dcterms:modified>
</cp:coreProperties>
</file>