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1DE8" w:rsidRDefault="00021DE8" w:rsidP="00021DE8">
      <w:pPr>
        <w:keepNext w:val="0"/>
        <w:keepLines w:val="0"/>
        <w:autoSpaceDE w:val="0"/>
        <w:autoSpaceDN w:val="0"/>
        <w:adjustRightInd w:val="0"/>
        <w:spacing w:before="0" w:line="240" w:lineRule="auto"/>
        <w:rPr>
          <w:rFonts w:ascii="Tahoma" w:eastAsiaTheme="minorHAnsi" w:hAnsi="Tahoma" w:cs="Tahoma"/>
          <w:color w:val="auto"/>
          <w:sz w:val="20"/>
          <w:szCs w:val="20"/>
        </w:rPr>
      </w:pPr>
      <w:r>
        <w:rPr>
          <w:rFonts w:ascii="Tahoma" w:eastAsiaTheme="minorHAnsi" w:hAnsi="Tahoma" w:cs="Tahoma"/>
          <w:color w:val="auto"/>
          <w:sz w:val="20"/>
          <w:szCs w:val="20"/>
        </w:rPr>
        <w:t xml:space="preserve">Документ предоставлен </w:t>
      </w:r>
      <w:hyperlink r:id="rId5" w:history="1">
        <w:proofErr w:type="spellStart"/>
        <w:r>
          <w:rPr>
            <w:rFonts w:ascii="Tahoma" w:eastAsiaTheme="minorHAnsi" w:hAnsi="Tahoma" w:cs="Tahoma"/>
            <w:color w:val="0000FF"/>
            <w:sz w:val="20"/>
            <w:szCs w:val="20"/>
          </w:rPr>
          <w:t>КонсультантПлюс</w:t>
        </w:r>
        <w:proofErr w:type="spellEnd"/>
      </w:hyperlink>
    </w:p>
    <w:p w:rsidR="00021DE8" w:rsidRDefault="00021DE8" w:rsidP="00021DE8">
      <w:pPr>
        <w:keepNext w:val="0"/>
        <w:keepLines w:val="0"/>
        <w:autoSpaceDE w:val="0"/>
        <w:autoSpaceDN w:val="0"/>
        <w:adjustRightInd w:val="0"/>
        <w:spacing w:before="0" w:line="240" w:lineRule="auto"/>
        <w:rPr>
          <w:rFonts w:ascii="Tahoma" w:eastAsiaTheme="minorHAnsi" w:hAnsi="Tahoma" w:cs="Tahoma"/>
          <w:color w:val="auto"/>
          <w:sz w:val="20"/>
          <w:szCs w:val="20"/>
        </w:rPr>
      </w:pPr>
    </w:p>
    <w:p w:rsidR="00021DE8" w:rsidRDefault="00021DE8" w:rsidP="00021DE8">
      <w:pPr>
        <w:autoSpaceDE w:val="0"/>
        <w:autoSpaceDN w:val="0"/>
        <w:adjustRightInd w:val="0"/>
        <w:spacing w:after="0" w:line="240" w:lineRule="auto"/>
        <w:jc w:val="both"/>
        <w:outlineLvl w:val="0"/>
        <w:rPr>
          <w:rFonts w:ascii="Arial" w:hAnsi="Arial" w:cs="Arial"/>
          <w:sz w:val="20"/>
          <w:szCs w:val="20"/>
        </w:rPr>
      </w:pPr>
    </w:p>
    <w:p w:rsidR="00021DE8" w:rsidRDefault="00021DE8" w:rsidP="00021DE8">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ПРАВИТЕЛЬСТВО РОСТОВСКОЙ ОБЛАСТИ</w:t>
      </w:r>
    </w:p>
    <w:p w:rsidR="00021DE8" w:rsidRDefault="00021DE8" w:rsidP="00021DE8">
      <w:pPr>
        <w:keepNext w:val="0"/>
        <w:keepLines w:val="0"/>
        <w:autoSpaceDE w:val="0"/>
        <w:autoSpaceDN w:val="0"/>
        <w:adjustRightInd w:val="0"/>
        <w:spacing w:before="0" w:line="240" w:lineRule="auto"/>
        <w:jc w:val="center"/>
        <w:rPr>
          <w:rFonts w:ascii="Arial" w:eastAsiaTheme="minorHAnsi" w:hAnsi="Arial" w:cs="Arial"/>
          <w:color w:val="auto"/>
          <w:sz w:val="20"/>
          <w:szCs w:val="20"/>
        </w:rPr>
      </w:pPr>
    </w:p>
    <w:p w:rsidR="00021DE8" w:rsidRDefault="00021DE8" w:rsidP="00021DE8">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ПОСТАНОВЛЕНИЕ</w:t>
      </w:r>
    </w:p>
    <w:p w:rsidR="00021DE8" w:rsidRDefault="00021DE8" w:rsidP="00021DE8">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от 2 июля 2012 г. N 553</w:t>
      </w:r>
    </w:p>
    <w:p w:rsidR="00021DE8" w:rsidRDefault="00021DE8" w:rsidP="00021DE8">
      <w:pPr>
        <w:keepNext w:val="0"/>
        <w:keepLines w:val="0"/>
        <w:autoSpaceDE w:val="0"/>
        <w:autoSpaceDN w:val="0"/>
        <w:adjustRightInd w:val="0"/>
        <w:spacing w:before="0" w:line="240" w:lineRule="auto"/>
        <w:jc w:val="center"/>
        <w:rPr>
          <w:rFonts w:ascii="Arial" w:eastAsiaTheme="minorHAnsi" w:hAnsi="Arial" w:cs="Arial"/>
          <w:color w:val="auto"/>
          <w:sz w:val="20"/>
          <w:szCs w:val="20"/>
        </w:rPr>
      </w:pPr>
    </w:p>
    <w:p w:rsidR="00021DE8" w:rsidRDefault="00021DE8" w:rsidP="00021DE8">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О ПОРЯДКЕ УЧЕТА ДОХОДОВ СЕМЬИ И ИСЧИСЛЕНИЯ СРЕДНЕДУШЕВОГО</w:t>
      </w:r>
    </w:p>
    <w:p w:rsidR="00021DE8" w:rsidRDefault="00021DE8" w:rsidP="00021DE8">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ДОХОДА СЕМЬИ ПРИ ОПРЕДЕЛЕНИИ ПРАВА НА ПОЛУЧЕНИЕ ПОСОБИЯ</w:t>
      </w:r>
    </w:p>
    <w:p w:rsidR="00021DE8" w:rsidRDefault="00021DE8" w:rsidP="00021DE8">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НА РЕБЕНКА В РОСТОВСКОЙ ОБЛАСТИ</w:t>
      </w:r>
    </w:p>
    <w:p w:rsidR="00021DE8" w:rsidRDefault="00021DE8" w:rsidP="00021DE8">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433"/>
      </w:tblGrid>
      <w:tr w:rsidR="00021DE8">
        <w:trPr>
          <w:jc w:val="center"/>
        </w:trPr>
        <w:tc>
          <w:tcPr>
            <w:tcW w:w="5000" w:type="pct"/>
            <w:tcBorders>
              <w:left w:val="single" w:sz="24" w:space="0" w:color="CED3F1"/>
              <w:right w:val="single" w:sz="24" w:space="0" w:color="F4F3F8"/>
            </w:tcBorders>
            <w:shd w:val="clear" w:color="auto" w:fill="F4F3F8"/>
          </w:tcPr>
          <w:p w:rsidR="00021DE8" w:rsidRDefault="00021DE8">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021DE8" w:rsidRDefault="00021DE8">
            <w:pPr>
              <w:autoSpaceDE w:val="0"/>
              <w:autoSpaceDN w:val="0"/>
              <w:adjustRightInd w:val="0"/>
              <w:spacing w:after="0" w:line="240" w:lineRule="auto"/>
              <w:jc w:val="center"/>
              <w:rPr>
                <w:rFonts w:ascii="Arial" w:hAnsi="Arial" w:cs="Arial"/>
                <w:color w:val="392C69"/>
                <w:sz w:val="20"/>
                <w:szCs w:val="20"/>
              </w:rPr>
            </w:pPr>
            <w:proofErr w:type="gramStart"/>
            <w:r>
              <w:rPr>
                <w:rFonts w:ascii="Arial" w:hAnsi="Arial" w:cs="Arial"/>
                <w:color w:val="392C69"/>
                <w:sz w:val="20"/>
                <w:szCs w:val="20"/>
              </w:rPr>
              <w:t>(в ред. постановлений Правительства РО</w:t>
            </w:r>
            <w:proofErr w:type="gramEnd"/>
          </w:p>
          <w:p w:rsidR="00021DE8" w:rsidRDefault="00021DE8">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09.12.2015 </w:t>
            </w:r>
            <w:hyperlink r:id="rId6" w:history="1">
              <w:r>
                <w:rPr>
                  <w:rFonts w:ascii="Arial" w:hAnsi="Arial" w:cs="Arial"/>
                  <w:color w:val="0000FF"/>
                  <w:sz w:val="20"/>
                  <w:szCs w:val="20"/>
                </w:rPr>
                <w:t>N 158</w:t>
              </w:r>
            </w:hyperlink>
            <w:r>
              <w:rPr>
                <w:rFonts w:ascii="Arial" w:hAnsi="Arial" w:cs="Arial"/>
                <w:color w:val="392C69"/>
                <w:sz w:val="20"/>
                <w:szCs w:val="20"/>
              </w:rPr>
              <w:t xml:space="preserve">, от 09.11.2016 </w:t>
            </w:r>
            <w:hyperlink r:id="rId7" w:history="1">
              <w:r>
                <w:rPr>
                  <w:rFonts w:ascii="Arial" w:hAnsi="Arial" w:cs="Arial"/>
                  <w:color w:val="0000FF"/>
                  <w:sz w:val="20"/>
                  <w:szCs w:val="20"/>
                </w:rPr>
                <w:t>N 759</w:t>
              </w:r>
            </w:hyperlink>
            <w:r>
              <w:rPr>
                <w:rFonts w:ascii="Arial" w:hAnsi="Arial" w:cs="Arial"/>
                <w:color w:val="392C69"/>
                <w:sz w:val="20"/>
                <w:szCs w:val="20"/>
              </w:rPr>
              <w:t xml:space="preserve">, от 28.01.2020 </w:t>
            </w:r>
            <w:hyperlink r:id="rId8" w:history="1">
              <w:r>
                <w:rPr>
                  <w:rFonts w:ascii="Arial" w:hAnsi="Arial" w:cs="Arial"/>
                  <w:color w:val="0000FF"/>
                  <w:sz w:val="20"/>
                  <w:szCs w:val="20"/>
                </w:rPr>
                <w:t>N 47</w:t>
              </w:r>
            </w:hyperlink>
            <w:r>
              <w:rPr>
                <w:rFonts w:ascii="Arial" w:hAnsi="Arial" w:cs="Arial"/>
                <w:color w:val="392C69"/>
                <w:sz w:val="20"/>
                <w:szCs w:val="20"/>
              </w:rPr>
              <w:t>,</w:t>
            </w:r>
          </w:p>
          <w:p w:rsidR="00021DE8" w:rsidRDefault="00021DE8">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27.04.2020 </w:t>
            </w:r>
            <w:hyperlink r:id="rId9" w:history="1">
              <w:r>
                <w:rPr>
                  <w:rFonts w:ascii="Arial" w:hAnsi="Arial" w:cs="Arial"/>
                  <w:color w:val="0000FF"/>
                  <w:sz w:val="20"/>
                  <w:szCs w:val="20"/>
                </w:rPr>
                <w:t>N 392</w:t>
              </w:r>
            </w:hyperlink>
            <w:r>
              <w:rPr>
                <w:rFonts w:ascii="Arial" w:hAnsi="Arial" w:cs="Arial"/>
                <w:color w:val="392C69"/>
                <w:sz w:val="20"/>
                <w:szCs w:val="20"/>
              </w:rPr>
              <w:t xml:space="preserve">, от 03.07.2021 </w:t>
            </w:r>
            <w:hyperlink r:id="rId10" w:history="1">
              <w:r>
                <w:rPr>
                  <w:rFonts w:ascii="Arial" w:hAnsi="Arial" w:cs="Arial"/>
                  <w:color w:val="0000FF"/>
                  <w:sz w:val="20"/>
                  <w:szCs w:val="20"/>
                </w:rPr>
                <w:t>N 520</w:t>
              </w:r>
            </w:hyperlink>
            <w:r>
              <w:rPr>
                <w:rFonts w:ascii="Arial" w:hAnsi="Arial" w:cs="Arial"/>
                <w:color w:val="392C69"/>
                <w:sz w:val="20"/>
                <w:szCs w:val="20"/>
              </w:rPr>
              <w:t xml:space="preserve">, от 16.05.2022 </w:t>
            </w:r>
            <w:hyperlink r:id="rId11" w:history="1">
              <w:r>
                <w:rPr>
                  <w:rFonts w:ascii="Arial" w:hAnsi="Arial" w:cs="Arial"/>
                  <w:color w:val="0000FF"/>
                  <w:sz w:val="20"/>
                  <w:szCs w:val="20"/>
                </w:rPr>
                <w:t>N 407</w:t>
              </w:r>
            </w:hyperlink>
            <w:r>
              <w:rPr>
                <w:rFonts w:ascii="Arial" w:hAnsi="Arial" w:cs="Arial"/>
                <w:color w:val="392C69"/>
                <w:sz w:val="20"/>
                <w:szCs w:val="20"/>
              </w:rPr>
              <w:t>)</w:t>
            </w:r>
          </w:p>
        </w:tc>
      </w:tr>
    </w:tbl>
    <w:p w:rsidR="00021DE8" w:rsidRDefault="00021DE8" w:rsidP="00021DE8">
      <w:pPr>
        <w:autoSpaceDE w:val="0"/>
        <w:autoSpaceDN w:val="0"/>
        <w:adjustRightInd w:val="0"/>
        <w:spacing w:after="0" w:line="240" w:lineRule="auto"/>
        <w:jc w:val="both"/>
        <w:rPr>
          <w:rFonts w:ascii="Arial" w:hAnsi="Arial" w:cs="Arial"/>
          <w:sz w:val="20"/>
          <w:szCs w:val="20"/>
        </w:rPr>
      </w:pPr>
    </w:p>
    <w:p w:rsidR="00021DE8" w:rsidRDefault="00021DE8" w:rsidP="00021DE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целях социальной поддержки малообеспеченных семей, проживающих на территории Ростовской области, и предоставления им пособия на ребенка за счет средств областного бюджета в соответствии с Областным </w:t>
      </w:r>
      <w:hyperlink r:id="rId12" w:history="1">
        <w:r>
          <w:rPr>
            <w:rFonts w:ascii="Arial" w:hAnsi="Arial" w:cs="Arial"/>
            <w:color w:val="0000FF"/>
            <w:sz w:val="20"/>
            <w:szCs w:val="20"/>
          </w:rPr>
          <w:t>законом</w:t>
        </w:r>
      </w:hyperlink>
      <w:r>
        <w:rPr>
          <w:rFonts w:ascii="Arial" w:hAnsi="Arial" w:cs="Arial"/>
          <w:sz w:val="20"/>
          <w:szCs w:val="20"/>
        </w:rPr>
        <w:t xml:space="preserve"> от 22.10.2004 N 176-ЗС "О пособии на ребенка гражданам, проживающим на территории Ростовской области" Правительство Ростовской области постановляет:</w:t>
      </w:r>
    </w:p>
    <w:p w:rsidR="00021DE8" w:rsidRDefault="00021DE8" w:rsidP="00021DE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(преамбула в ред. </w:t>
      </w:r>
      <w:hyperlink r:id="rId13" w:history="1">
        <w:r>
          <w:rPr>
            <w:rFonts w:ascii="Arial" w:hAnsi="Arial" w:cs="Arial"/>
            <w:color w:val="0000FF"/>
            <w:sz w:val="20"/>
            <w:szCs w:val="20"/>
          </w:rPr>
          <w:t>постановления</w:t>
        </w:r>
      </w:hyperlink>
      <w:r>
        <w:rPr>
          <w:rFonts w:ascii="Arial" w:hAnsi="Arial" w:cs="Arial"/>
          <w:sz w:val="20"/>
          <w:szCs w:val="20"/>
        </w:rPr>
        <w:t xml:space="preserve"> Правительства РО от 09.11.2016 N 759)</w:t>
      </w:r>
    </w:p>
    <w:p w:rsidR="00021DE8" w:rsidRDefault="00021DE8" w:rsidP="00021DE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Утвердить </w:t>
      </w:r>
      <w:hyperlink w:anchor="Par40" w:history="1">
        <w:r>
          <w:rPr>
            <w:rFonts w:ascii="Arial" w:hAnsi="Arial" w:cs="Arial"/>
            <w:color w:val="0000FF"/>
            <w:sz w:val="20"/>
            <w:szCs w:val="20"/>
          </w:rPr>
          <w:t>Положение</w:t>
        </w:r>
      </w:hyperlink>
      <w:r>
        <w:rPr>
          <w:rFonts w:ascii="Arial" w:hAnsi="Arial" w:cs="Arial"/>
          <w:sz w:val="20"/>
          <w:szCs w:val="20"/>
        </w:rPr>
        <w:t xml:space="preserve"> о порядке учета доходов семьи и исчисления среднедушевого дохода семьи при определении права на получение пособия на ребенка в Ростовской области согласно приложению N 1.</w:t>
      </w:r>
    </w:p>
    <w:p w:rsidR="00021DE8" w:rsidRDefault="00021DE8" w:rsidP="00021DE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4" w:history="1">
        <w:r>
          <w:rPr>
            <w:rFonts w:ascii="Arial" w:hAnsi="Arial" w:cs="Arial"/>
            <w:color w:val="0000FF"/>
            <w:sz w:val="20"/>
            <w:szCs w:val="20"/>
          </w:rPr>
          <w:t>постановления</w:t>
        </w:r>
      </w:hyperlink>
      <w:r>
        <w:rPr>
          <w:rFonts w:ascii="Arial" w:hAnsi="Arial" w:cs="Arial"/>
          <w:sz w:val="20"/>
          <w:szCs w:val="20"/>
        </w:rPr>
        <w:t xml:space="preserve"> Правительства РО от 09.11.2016 N 759)</w:t>
      </w:r>
    </w:p>
    <w:p w:rsidR="00021DE8" w:rsidRDefault="00021DE8" w:rsidP="00021DE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Признать утратившими силу правовые акты Администрации Ростовской области по </w:t>
      </w:r>
      <w:hyperlink w:anchor="Par162" w:history="1">
        <w:r>
          <w:rPr>
            <w:rFonts w:ascii="Arial" w:hAnsi="Arial" w:cs="Arial"/>
            <w:color w:val="0000FF"/>
            <w:sz w:val="20"/>
            <w:szCs w:val="20"/>
          </w:rPr>
          <w:t>Перечню</w:t>
        </w:r>
      </w:hyperlink>
      <w:r>
        <w:rPr>
          <w:rFonts w:ascii="Arial" w:hAnsi="Arial" w:cs="Arial"/>
          <w:sz w:val="20"/>
          <w:szCs w:val="20"/>
        </w:rPr>
        <w:t xml:space="preserve"> согласно приложению N 2.</w:t>
      </w:r>
    </w:p>
    <w:p w:rsidR="00021DE8" w:rsidRDefault="00021DE8" w:rsidP="00021DE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Постановление вступает в силу со дня его официального опубликования.</w:t>
      </w:r>
    </w:p>
    <w:p w:rsidR="00021DE8" w:rsidRDefault="00021DE8" w:rsidP="00021DE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w:t>
      </w:r>
      <w:proofErr w:type="gramStart"/>
      <w:r>
        <w:rPr>
          <w:rFonts w:ascii="Arial" w:hAnsi="Arial" w:cs="Arial"/>
          <w:sz w:val="20"/>
          <w:szCs w:val="20"/>
        </w:rPr>
        <w:t>Контроль за</w:t>
      </w:r>
      <w:proofErr w:type="gramEnd"/>
      <w:r>
        <w:rPr>
          <w:rFonts w:ascii="Arial" w:hAnsi="Arial" w:cs="Arial"/>
          <w:sz w:val="20"/>
          <w:szCs w:val="20"/>
        </w:rPr>
        <w:t xml:space="preserve"> выполнением постановления возложить на заместителя Губернатора Ростовской области Бондарева С.Б.</w:t>
      </w:r>
    </w:p>
    <w:p w:rsidR="00021DE8" w:rsidRDefault="00021DE8" w:rsidP="00021DE8">
      <w:pPr>
        <w:autoSpaceDE w:val="0"/>
        <w:autoSpaceDN w:val="0"/>
        <w:adjustRightInd w:val="0"/>
        <w:spacing w:after="0" w:line="240" w:lineRule="auto"/>
        <w:jc w:val="both"/>
        <w:rPr>
          <w:rFonts w:ascii="Arial" w:hAnsi="Arial" w:cs="Arial"/>
          <w:sz w:val="20"/>
          <w:szCs w:val="20"/>
        </w:rPr>
      </w:pPr>
    </w:p>
    <w:p w:rsidR="00021DE8" w:rsidRDefault="00021DE8" w:rsidP="00021DE8">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Губернатор</w:t>
      </w:r>
    </w:p>
    <w:p w:rsidR="00021DE8" w:rsidRDefault="00021DE8" w:rsidP="00021DE8">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Ростовской области</w:t>
      </w:r>
    </w:p>
    <w:p w:rsidR="00021DE8" w:rsidRDefault="00021DE8" w:rsidP="00021DE8">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В.Ю.</w:t>
      </w:r>
      <w:proofErr w:type="gramStart"/>
      <w:r>
        <w:rPr>
          <w:rFonts w:ascii="Arial" w:hAnsi="Arial" w:cs="Arial"/>
          <w:sz w:val="20"/>
          <w:szCs w:val="20"/>
        </w:rPr>
        <w:t>ГОЛУБЕВ</w:t>
      </w:r>
      <w:proofErr w:type="gramEnd"/>
    </w:p>
    <w:p w:rsidR="00021DE8" w:rsidRDefault="00021DE8" w:rsidP="00021DE8">
      <w:pPr>
        <w:autoSpaceDE w:val="0"/>
        <w:autoSpaceDN w:val="0"/>
        <w:adjustRightInd w:val="0"/>
        <w:spacing w:after="0" w:line="240" w:lineRule="auto"/>
        <w:rPr>
          <w:rFonts w:ascii="Arial" w:hAnsi="Arial" w:cs="Arial"/>
          <w:sz w:val="20"/>
          <w:szCs w:val="20"/>
        </w:rPr>
      </w:pPr>
      <w:r>
        <w:rPr>
          <w:rFonts w:ascii="Arial" w:hAnsi="Arial" w:cs="Arial"/>
          <w:sz w:val="20"/>
          <w:szCs w:val="20"/>
        </w:rPr>
        <w:t>Постановление вносит</w:t>
      </w:r>
    </w:p>
    <w:p w:rsidR="00021DE8" w:rsidRDefault="00021DE8" w:rsidP="00021DE8">
      <w:pPr>
        <w:autoSpaceDE w:val="0"/>
        <w:autoSpaceDN w:val="0"/>
        <w:adjustRightInd w:val="0"/>
        <w:spacing w:before="200" w:after="0" w:line="240" w:lineRule="auto"/>
        <w:rPr>
          <w:rFonts w:ascii="Arial" w:hAnsi="Arial" w:cs="Arial"/>
          <w:sz w:val="20"/>
          <w:szCs w:val="20"/>
        </w:rPr>
      </w:pPr>
      <w:r>
        <w:rPr>
          <w:rFonts w:ascii="Arial" w:hAnsi="Arial" w:cs="Arial"/>
          <w:sz w:val="20"/>
          <w:szCs w:val="20"/>
        </w:rPr>
        <w:t>министерство труда</w:t>
      </w:r>
    </w:p>
    <w:p w:rsidR="00021DE8" w:rsidRDefault="00021DE8" w:rsidP="00021DE8">
      <w:pPr>
        <w:autoSpaceDE w:val="0"/>
        <w:autoSpaceDN w:val="0"/>
        <w:adjustRightInd w:val="0"/>
        <w:spacing w:before="200" w:after="0" w:line="240" w:lineRule="auto"/>
        <w:rPr>
          <w:rFonts w:ascii="Arial" w:hAnsi="Arial" w:cs="Arial"/>
          <w:sz w:val="20"/>
          <w:szCs w:val="20"/>
        </w:rPr>
      </w:pPr>
      <w:r>
        <w:rPr>
          <w:rFonts w:ascii="Arial" w:hAnsi="Arial" w:cs="Arial"/>
          <w:sz w:val="20"/>
          <w:szCs w:val="20"/>
        </w:rPr>
        <w:t>и социального развития</w:t>
      </w:r>
    </w:p>
    <w:p w:rsidR="00021DE8" w:rsidRDefault="00021DE8" w:rsidP="00021DE8">
      <w:pPr>
        <w:autoSpaceDE w:val="0"/>
        <w:autoSpaceDN w:val="0"/>
        <w:adjustRightInd w:val="0"/>
        <w:spacing w:before="200" w:after="0" w:line="240" w:lineRule="auto"/>
        <w:rPr>
          <w:rFonts w:ascii="Arial" w:hAnsi="Arial" w:cs="Arial"/>
          <w:sz w:val="20"/>
          <w:szCs w:val="20"/>
        </w:rPr>
      </w:pPr>
      <w:r>
        <w:rPr>
          <w:rFonts w:ascii="Arial" w:hAnsi="Arial" w:cs="Arial"/>
          <w:sz w:val="20"/>
          <w:szCs w:val="20"/>
        </w:rPr>
        <w:t>Ростовской области</w:t>
      </w:r>
    </w:p>
    <w:p w:rsidR="00021DE8" w:rsidRDefault="00021DE8" w:rsidP="00021DE8">
      <w:pPr>
        <w:autoSpaceDE w:val="0"/>
        <w:autoSpaceDN w:val="0"/>
        <w:adjustRightInd w:val="0"/>
        <w:spacing w:after="0" w:line="240" w:lineRule="auto"/>
        <w:jc w:val="both"/>
        <w:rPr>
          <w:rFonts w:ascii="Arial" w:hAnsi="Arial" w:cs="Arial"/>
          <w:sz w:val="20"/>
          <w:szCs w:val="20"/>
        </w:rPr>
      </w:pPr>
    </w:p>
    <w:p w:rsidR="00021DE8" w:rsidRDefault="00021DE8" w:rsidP="00021DE8">
      <w:pPr>
        <w:autoSpaceDE w:val="0"/>
        <w:autoSpaceDN w:val="0"/>
        <w:adjustRightInd w:val="0"/>
        <w:spacing w:after="0" w:line="240" w:lineRule="auto"/>
        <w:jc w:val="both"/>
        <w:rPr>
          <w:rFonts w:ascii="Arial" w:hAnsi="Arial" w:cs="Arial"/>
          <w:sz w:val="20"/>
          <w:szCs w:val="20"/>
        </w:rPr>
      </w:pPr>
    </w:p>
    <w:p w:rsidR="00021DE8" w:rsidRDefault="00021DE8" w:rsidP="00021DE8">
      <w:pPr>
        <w:autoSpaceDE w:val="0"/>
        <w:autoSpaceDN w:val="0"/>
        <w:adjustRightInd w:val="0"/>
        <w:spacing w:after="0" w:line="240" w:lineRule="auto"/>
        <w:jc w:val="both"/>
        <w:rPr>
          <w:rFonts w:ascii="Arial" w:hAnsi="Arial" w:cs="Arial"/>
          <w:sz w:val="20"/>
          <w:szCs w:val="20"/>
        </w:rPr>
      </w:pPr>
    </w:p>
    <w:p w:rsidR="00021DE8" w:rsidRDefault="00021DE8" w:rsidP="00021DE8">
      <w:pPr>
        <w:autoSpaceDE w:val="0"/>
        <w:autoSpaceDN w:val="0"/>
        <w:adjustRightInd w:val="0"/>
        <w:spacing w:after="0" w:line="240" w:lineRule="auto"/>
        <w:jc w:val="both"/>
        <w:rPr>
          <w:rFonts w:ascii="Arial" w:hAnsi="Arial" w:cs="Arial"/>
          <w:sz w:val="20"/>
          <w:szCs w:val="20"/>
        </w:rPr>
      </w:pPr>
    </w:p>
    <w:p w:rsidR="00021DE8" w:rsidRDefault="00021DE8" w:rsidP="00021DE8">
      <w:pPr>
        <w:autoSpaceDE w:val="0"/>
        <w:autoSpaceDN w:val="0"/>
        <w:adjustRightInd w:val="0"/>
        <w:spacing w:after="0" w:line="240" w:lineRule="auto"/>
        <w:jc w:val="both"/>
        <w:rPr>
          <w:rFonts w:ascii="Arial" w:hAnsi="Arial" w:cs="Arial"/>
          <w:sz w:val="20"/>
          <w:szCs w:val="20"/>
        </w:rPr>
      </w:pPr>
    </w:p>
    <w:p w:rsidR="00021DE8" w:rsidRDefault="00021DE8" w:rsidP="00021DE8">
      <w:pPr>
        <w:autoSpaceDE w:val="0"/>
        <w:autoSpaceDN w:val="0"/>
        <w:adjustRightInd w:val="0"/>
        <w:spacing w:after="0" w:line="240" w:lineRule="auto"/>
        <w:jc w:val="right"/>
        <w:outlineLvl w:val="0"/>
        <w:rPr>
          <w:rFonts w:ascii="Arial" w:hAnsi="Arial" w:cs="Arial"/>
          <w:sz w:val="20"/>
          <w:szCs w:val="20"/>
        </w:rPr>
      </w:pPr>
    </w:p>
    <w:p w:rsidR="00021DE8" w:rsidRDefault="00021DE8" w:rsidP="00021DE8">
      <w:pPr>
        <w:autoSpaceDE w:val="0"/>
        <w:autoSpaceDN w:val="0"/>
        <w:adjustRightInd w:val="0"/>
        <w:spacing w:after="0" w:line="240" w:lineRule="auto"/>
        <w:jc w:val="right"/>
        <w:outlineLvl w:val="0"/>
        <w:rPr>
          <w:rFonts w:ascii="Arial" w:hAnsi="Arial" w:cs="Arial"/>
          <w:sz w:val="20"/>
          <w:szCs w:val="20"/>
        </w:rPr>
      </w:pPr>
    </w:p>
    <w:p w:rsidR="00021DE8" w:rsidRDefault="00021DE8" w:rsidP="00021DE8">
      <w:pPr>
        <w:autoSpaceDE w:val="0"/>
        <w:autoSpaceDN w:val="0"/>
        <w:adjustRightInd w:val="0"/>
        <w:spacing w:after="0" w:line="240" w:lineRule="auto"/>
        <w:jc w:val="right"/>
        <w:outlineLvl w:val="0"/>
        <w:rPr>
          <w:rFonts w:ascii="Arial" w:hAnsi="Arial" w:cs="Arial"/>
          <w:sz w:val="20"/>
          <w:szCs w:val="20"/>
        </w:rPr>
      </w:pPr>
    </w:p>
    <w:p w:rsidR="00021DE8" w:rsidRDefault="00021DE8" w:rsidP="00021DE8">
      <w:pPr>
        <w:autoSpaceDE w:val="0"/>
        <w:autoSpaceDN w:val="0"/>
        <w:adjustRightInd w:val="0"/>
        <w:spacing w:after="0" w:line="240" w:lineRule="auto"/>
        <w:jc w:val="right"/>
        <w:outlineLvl w:val="0"/>
        <w:rPr>
          <w:rFonts w:ascii="Arial" w:hAnsi="Arial" w:cs="Arial"/>
          <w:sz w:val="20"/>
          <w:szCs w:val="20"/>
        </w:rPr>
      </w:pPr>
    </w:p>
    <w:p w:rsidR="00021DE8" w:rsidRDefault="00021DE8" w:rsidP="00021DE8">
      <w:pPr>
        <w:autoSpaceDE w:val="0"/>
        <w:autoSpaceDN w:val="0"/>
        <w:adjustRightInd w:val="0"/>
        <w:spacing w:after="0" w:line="240" w:lineRule="auto"/>
        <w:jc w:val="right"/>
        <w:outlineLvl w:val="0"/>
        <w:rPr>
          <w:rFonts w:ascii="Arial" w:hAnsi="Arial" w:cs="Arial"/>
          <w:sz w:val="20"/>
          <w:szCs w:val="20"/>
        </w:rPr>
      </w:pPr>
    </w:p>
    <w:p w:rsidR="00021DE8" w:rsidRDefault="00021DE8" w:rsidP="00021DE8">
      <w:pPr>
        <w:autoSpaceDE w:val="0"/>
        <w:autoSpaceDN w:val="0"/>
        <w:adjustRightInd w:val="0"/>
        <w:spacing w:after="0" w:line="240" w:lineRule="auto"/>
        <w:jc w:val="right"/>
        <w:outlineLvl w:val="0"/>
        <w:rPr>
          <w:rFonts w:ascii="Arial" w:hAnsi="Arial" w:cs="Arial"/>
          <w:sz w:val="20"/>
          <w:szCs w:val="20"/>
        </w:rPr>
      </w:pPr>
    </w:p>
    <w:p w:rsidR="00021DE8" w:rsidRDefault="00021DE8" w:rsidP="00021DE8">
      <w:pPr>
        <w:autoSpaceDE w:val="0"/>
        <w:autoSpaceDN w:val="0"/>
        <w:adjustRightInd w:val="0"/>
        <w:spacing w:after="0" w:line="240" w:lineRule="auto"/>
        <w:jc w:val="right"/>
        <w:outlineLvl w:val="0"/>
        <w:rPr>
          <w:rFonts w:ascii="Arial" w:hAnsi="Arial" w:cs="Arial"/>
          <w:sz w:val="20"/>
          <w:szCs w:val="20"/>
        </w:rPr>
      </w:pPr>
    </w:p>
    <w:p w:rsidR="00021DE8" w:rsidRDefault="00021DE8" w:rsidP="00021DE8">
      <w:pPr>
        <w:autoSpaceDE w:val="0"/>
        <w:autoSpaceDN w:val="0"/>
        <w:adjustRightInd w:val="0"/>
        <w:spacing w:after="0" w:line="240" w:lineRule="auto"/>
        <w:jc w:val="right"/>
        <w:outlineLvl w:val="0"/>
        <w:rPr>
          <w:rFonts w:ascii="Arial" w:hAnsi="Arial" w:cs="Arial"/>
          <w:sz w:val="20"/>
          <w:szCs w:val="20"/>
        </w:rPr>
      </w:pPr>
    </w:p>
    <w:p w:rsidR="00021DE8" w:rsidRDefault="00021DE8" w:rsidP="00021DE8">
      <w:pPr>
        <w:autoSpaceDE w:val="0"/>
        <w:autoSpaceDN w:val="0"/>
        <w:adjustRightInd w:val="0"/>
        <w:spacing w:after="0" w:line="240" w:lineRule="auto"/>
        <w:jc w:val="right"/>
        <w:outlineLvl w:val="0"/>
        <w:rPr>
          <w:rFonts w:ascii="Arial" w:hAnsi="Arial" w:cs="Arial"/>
          <w:sz w:val="20"/>
          <w:szCs w:val="20"/>
        </w:rPr>
      </w:pPr>
    </w:p>
    <w:p w:rsidR="00021DE8" w:rsidRDefault="00021DE8" w:rsidP="00021DE8">
      <w:pPr>
        <w:autoSpaceDE w:val="0"/>
        <w:autoSpaceDN w:val="0"/>
        <w:adjustRightInd w:val="0"/>
        <w:spacing w:after="0" w:line="240" w:lineRule="auto"/>
        <w:jc w:val="right"/>
        <w:outlineLvl w:val="0"/>
        <w:rPr>
          <w:rFonts w:ascii="Arial" w:hAnsi="Arial" w:cs="Arial"/>
          <w:sz w:val="20"/>
          <w:szCs w:val="20"/>
        </w:rPr>
      </w:pPr>
    </w:p>
    <w:p w:rsidR="00021DE8" w:rsidRDefault="00021DE8" w:rsidP="00021DE8">
      <w:pPr>
        <w:autoSpaceDE w:val="0"/>
        <w:autoSpaceDN w:val="0"/>
        <w:adjustRightInd w:val="0"/>
        <w:spacing w:after="0" w:line="240" w:lineRule="auto"/>
        <w:jc w:val="right"/>
        <w:outlineLvl w:val="0"/>
        <w:rPr>
          <w:rFonts w:ascii="Arial" w:hAnsi="Arial" w:cs="Arial"/>
          <w:sz w:val="20"/>
          <w:szCs w:val="20"/>
        </w:rPr>
      </w:pPr>
    </w:p>
    <w:p w:rsidR="00021DE8" w:rsidRDefault="00021DE8" w:rsidP="00021DE8">
      <w:pPr>
        <w:autoSpaceDE w:val="0"/>
        <w:autoSpaceDN w:val="0"/>
        <w:adjustRightInd w:val="0"/>
        <w:spacing w:after="0" w:line="240" w:lineRule="auto"/>
        <w:jc w:val="right"/>
        <w:outlineLvl w:val="0"/>
        <w:rPr>
          <w:rFonts w:ascii="Arial" w:hAnsi="Arial" w:cs="Arial"/>
          <w:sz w:val="20"/>
          <w:szCs w:val="20"/>
        </w:rPr>
      </w:pPr>
    </w:p>
    <w:p w:rsidR="00021DE8" w:rsidRDefault="00021DE8" w:rsidP="00021DE8">
      <w:pPr>
        <w:autoSpaceDE w:val="0"/>
        <w:autoSpaceDN w:val="0"/>
        <w:adjustRightInd w:val="0"/>
        <w:spacing w:after="0" w:line="240" w:lineRule="auto"/>
        <w:jc w:val="right"/>
        <w:outlineLvl w:val="0"/>
        <w:rPr>
          <w:rFonts w:ascii="Arial" w:hAnsi="Arial" w:cs="Arial"/>
          <w:sz w:val="20"/>
          <w:szCs w:val="20"/>
        </w:rPr>
      </w:pPr>
    </w:p>
    <w:p w:rsidR="00021DE8" w:rsidRDefault="00021DE8" w:rsidP="00021DE8">
      <w:pPr>
        <w:autoSpaceDE w:val="0"/>
        <w:autoSpaceDN w:val="0"/>
        <w:adjustRightInd w:val="0"/>
        <w:spacing w:after="0" w:line="240" w:lineRule="auto"/>
        <w:jc w:val="right"/>
        <w:outlineLvl w:val="0"/>
        <w:rPr>
          <w:rFonts w:ascii="Arial" w:hAnsi="Arial" w:cs="Arial"/>
          <w:sz w:val="20"/>
          <w:szCs w:val="20"/>
        </w:rPr>
      </w:pPr>
    </w:p>
    <w:p w:rsidR="00021DE8" w:rsidRDefault="00021DE8" w:rsidP="00021DE8">
      <w:pPr>
        <w:autoSpaceDE w:val="0"/>
        <w:autoSpaceDN w:val="0"/>
        <w:adjustRightInd w:val="0"/>
        <w:spacing w:after="0" w:line="240" w:lineRule="auto"/>
        <w:jc w:val="right"/>
        <w:outlineLvl w:val="0"/>
        <w:rPr>
          <w:rFonts w:ascii="Arial" w:hAnsi="Arial" w:cs="Arial"/>
          <w:sz w:val="20"/>
          <w:szCs w:val="20"/>
        </w:rPr>
      </w:pPr>
    </w:p>
    <w:p w:rsidR="00021DE8" w:rsidRDefault="00021DE8" w:rsidP="00021DE8">
      <w:pPr>
        <w:autoSpaceDE w:val="0"/>
        <w:autoSpaceDN w:val="0"/>
        <w:adjustRightInd w:val="0"/>
        <w:spacing w:after="0" w:line="240" w:lineRule="auto"/>
        <w:jc w:val="right"/>
        <w:outlineLvl w:val="0"/>
        <w:rPr>
          <w:rFonts w:ascii="Arial" w:hAnsi="Arial" w:cs="Arial"/>
          <w:sz w:val="20"/>
          <w:szCs w:val="20"/>
        </w:rPr>
      </w:pPr>
      <w:bookmarkStart w:id="0" w:name="_GoBack"/>
      <w:bookmarkEnd w:id="0"/>
      <w:r>
        <w:rPr>
          <w:rFonts w:ascii="Arial" w:hAnsi="Arial" w:cs="Arial"/>
          <w:sz w:val="20"/>
          <w:szCs w:val="20"/>
        </w:rPr>
        <w:lastRenderedPageBreak/>
        <w:t>Приложение N 1</w:t>
      </w:r>
    </w:p>
    <w:p w:rsidR="00021DE8" w:rsidRDefault="00021DE8" w:rsidP="00021DE8">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к постановлению</w:t>
      </w:r>
    </w:p>
    <w:p w:rsidR="00021DE8" w:rsidRDefault="00021DE8" w:rsidP="00021DE8">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Правительства</w:t>
      </w:r>
    </w:p>
    <w:p w:rsidR="00021DE8" w:rsidRDefault="00021DE8" w:rsidP="00021DE8">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Ростовской области</w:t>
      </w:r>
    </w:p>
    <w:p w:rsidR="00021DE8" w:rsidRDefault="00021DE8" w:rsidP="00021DE8">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от 02.07.2012 N 553</w:t>
      </w:r>
    </w:p>
    <w:p w:rsidR="00021DE8" w:rsidRDefault="00021DE8" w:rsidP="00021DE8">
      <w:pPr>
        <w:autoSpaceDE w:val="0"/>
        <w:autoSpaceDN w:val="0"/>
        <w:adjustRightInd w:val="0"/>
        <w:spacing w:after="0" w:line="240" w:lineRule="auto"/>
        <w:jc w:val="both"/>
        <w:rPr>
          <w:rFonts w:ascii="Arial" w:hAnsi="Arial" w:cs="Arial"/>
          <w:sz w:val="20"/>
          <w:szCs w:val="20"/>
        </w:rPr>
      </w:pPr>
    </w:p>
    <w:p w:rsidR="00021DE8" w:rsidRDefault="00021DE8" w:rsidP="00021DE8">
      <w:pPr>
        <w:keepNext w:val="0"/>
        <w:keepLines w:val="0"/>
        <w:autoSpaceDE w:val="0"/>
        <w:autoSpaceDN w:val="0"/>
        <w:adjustRightInd w:val="0"/>
        <w:spacing w:before="0" w:line="240" w:lineRule="auto"/>
        <w:jc w:val="center"/>
        <w:rPr>
          <w:rFonts w:ascii="Arial" w:eastAsiaTheme="minorHAnsi" w:hAnsi="Arial" w:cs="Arial"/>
          <w:color w:val="auto"/>
          <w:sz w:val="20"/>
          <w:szCs w:val="20"/>
        </w:rPr>
      </w:pPr>
      <w:bookmarkStart w:id="1" w:name="Par40"/>
      <w:bookmarkEnd w:id="1"/>
      <w:r>
        <w:rPr>
          <w:rFonts w:ascii="Arial" w:eastAsiaTheme="minorHAnsi" w:hAnsi="Arial" w:cs="Arial"/>
          <w:color w:val="auto"/>
          <w:sz w:val="20"/>
          <w:szCs w:val="20"/>
        </w:rPr>
        <w:t>ПОЛОЖЕНИЕ</w:t>
      </w:r>
    </w:p>
    <w:p w:rsidR="00021DE8" w:rsidRDefault="00021DE8" w:rsidP="00021DE8">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О ПОРЯДКЕ УЧЕТА ДОХОДОВ СЕМЬИ И ИСЧИСЛЕНИЯ СРЕДНЕДУШЕВОГО</w:t>
      </w:r>
    </w:p>
    <w:p w:rsidR="00021DE8" w:rsidRDefault="00021DE8" w:rsidP="00021DE8">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ДОХОДА СЕМЬИ ПРИ ОПРЕДЕЛЕНИИ ПРАВА НА ПОЛУЧЕНИЕ ПОСОБИЯ</w:t>
      </w:r>
    </w:p>
    <w:p w:rsidR="00021DE8" w:rsidRDefault="00021DE8" w:rsidP="00021DE8">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НА РЕБЕНКА В РОСТОВСКОЙ ОБЛАСТИ</w:t>
      </w:r>
    </w:p>
    <w:p w:rsidR="00021DE8" w:rsidRDefault="00021DE8" w:rsidP="00021DE8">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433"/>
      </w:tblGrid>
      <w:tr w:rsidR="00021DE8">
        <w:trPr>
          <w:jc w:val="center"/>
        </w:trPr>
        <w:tc>
          <w:tcPr>
            <w:tcW w:w="5000" w:type="pct"/>
            <w:tcBorders>
              <w:left w:val="single" w:sz="24" w:space="0" w:color="CED3F1"/>
              <w:right w:val="single" w:sz="24" w:space="0" w:color="F4F3F8"/>
            </w:tcBorders>
            <w:shd w:val="clear" w:color="auto" w:fill="F4F3F8"/>
          </w:tcPr>
          <w:p w:rsidR="00021DE8" w:rsidRDefault="00021DE8">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021DE8" w:rsidRDefault="00021DE8">
            <w:pPr>
              <w:autoSpaceDE w:val="0"/>
              <w:autoSpaceDN w:val="0"/>
              <w:adjustRightInd w:val="0"/>
              <w:spacing w:after="0" w:line="240" w:lineRule="auto"/>
              <w:jc w:val="center"/>
              <w:rPr>
                <w:rFonts w:ascii="Arial" w:hAnsi="Arial" w:cs="Arial"/>
                <w:color w:val="392C69"/>
                <w:sz w:val="20"/>
                <w:szCs w:val="20"/>
              </w:rPr>
            </w:pPr>
            <w:proofErr w:type="gramStart"/>
            <w:r>
              <w:rPr>
                <w:rFonts w:ascii="Arial" w:hAnsi="Arial" w:cs="Arial"/>
                <w:color w:val="392C69"/>
                <w:sz w:val="20"/>
                <w:szCs w:val="20"/>
              </w:rPr>
              <w:t>(в ред. постановлений Правительства РО</w:t>
            </w:r>
            <w:proofErr w:type="gramEnd"/>
          </w:p>
          <w:p w:rsidR="00021DE8" w:rsidRDefault="00021DE8">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09.12.2015 </w:t>
            </w:r>
            <w:hyperlink r:id="rId15" w:history="1">
              <w:r>
                <w:rPr>
                  <w:rFonts w:ascii="Arial" w:hAnsi="Arial" w:cs="Arial"/>
                  <w:color w:val="0000FF"/>
                  <w:sz w:val="20"/>
                  <w:szCs w:val="20"/>
                </w:rPr>
                <w:t>N 158</w:t>
              </w:r>
            </w:hyperlink>
            <w:r>
              <w:rPr>
                <w:rFonts w:ascii="Arial" w:hAnsi="Arial" w:cs="Arial"/>
                <w:color w:val="392C69"/>
                <w:sz w:val="20"/>
                <w:szCs w:val="20"/>
              </w:rPr>
              <w:t xml:space="preserve">, от 09.11.2016 </w:t>
            </w:r>
            <w:hyperlink r:id="rId16" w:history="1">
              <w:r>
                <w:rPr>
                  <w:rFonts w:ascii="Arial" w:hAnsi="Arial" w:cs="Arial"/>
                  <w:color w:val="0000FF"/>
                  <w:sz w:val="20"/>
                  <w:szCs w:val="20"/>
                </w:rPr>
                <w:t>N 759</w:t>
              </w:r>
            </w:hyperlink>
            <w:r>
              <w:rPr>
                <w:rFonts w:ascii="Arial" w:hAnsi="Arial" w:cs="Arial"/>
                <w:color w:val="392C69"/>
                <w:sz w:val="20"/>
                <w:szCs w:val="20"/>
              </w:rPr>
              <w:t xml:space="preserve">, от 28.01.2020 </w:t>
            </w:r>
            <w:hyperlink r:id="rId17" w:history="1">
              <w:r>
                <w:rPr>
                  <w:rFonts w:ascii="Arial" w:hAnsi="Arial" w:cs="Arial"/>
                  <w:color w:val="0000FF"/>
                  <w:sz w:val="20"/>
                  <w:szCs w:val="20"/>
                </w:rPr>
                <w:t>N 47</w:t>
              </w:r>
            </w:hyperlink>
            <w:r>
              <w:rPr>
                <w:rFonts w:ascii="Arial" w:hAnsi="Arial" w:cs="Arial"/>
                <w:color w:val="392C69"/>
                <w:sz w:val="20"/>
                <w:szCs w:val="20"/>
              </w:rPr>
              <w:t>,</w:t>
            </w:r>
          </w:p>
          <w:p w:rsidR="00021DE8" w:rsidRDefault="00021DE8">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27.04.2020 </w:t>
            </w:r>
            <w:hyperlink r:id="rId18" w:history="1">
              <w:r>
                <w:rPr>
                  <w:rFonts w:ascii="Arial" w:hAnsi="Arial" w:cs="Arial"/>
                  <w:color w:val="0000FF"/>
                  <w:sz w:val="20"/>
                  <w:szCs w:val="20"/>
                </w:rPr>
                <w:t>N 392</w:t>
              </w:r>
            </w:hyperlink>
            <w:r>
              <w:rPr>
                <w:rFonts w:ascii="Arial" w:hAnsi="Arial" w:cs="Arial"/>
                <w:color w:val="392C69"/>
                <w:sz w:val="20"/>
                <w:szCs w:val="20"/>
              </w:rPr>
              <w:t xml:space="preserve">, от 03.07.2021 </w:t>
            </w:r>
            <w:hyperlink r:id="rId19" w:history="1">
              <w:r>
                <w:rPr>
                  <w:rFonts w:ascii="Arial" w:hAnsi="Arial" w:cs="Arial"/>
                  <w:color w:val="0000FF"/>
                  <w:sz w:val="20"/>
                  <w:szCs w:val="20"/>
                </w:rPr>
                <w:t>N 520</w:t>
              </w:r>
            </w:hyperlink>
            <w:r>
              <w:rPr>
                <w:rFonts w:ascii="Arial" w:hAnsi="Arial" w:cs="Arial"/>
                <w:color w:val="392C69"/>
                <w:sz w:val="20"/>
                <w:szCs w:val="20"/>
              </w:rPr>
              <w:t xml:space="preserve">, от 16.05.2022 </w:t>
            </w:r>
            <w:hyperlink r:id="rId20" w:history="1">
              <w:r>
                <w:rPr>
                  <w:rFonts w:ascii="Arial" w:hAnsi="Arial" w:cs="Arial"/>
                  <w:color w:val="0000FF"/>
                  <w:sz w:val="20"/>
                  <w:szCs w:val="20"/>
                </w:rPr>
                <w:t>N 407</w:t>
              </w:r>
            </w:hyperlink>
            <w:r>
              <w:rPr>
                <w:rFonts w:ascii="Arial" w:hAnsi="Arial" w:cs="Arial"/>
                <w:color w:val="392C69"/>
                <w:sz w:val="20"/>
                <w:szCs w:val="20"/>
              </w:rPr>
              <w:t>)</w:t>
            </w:r>
          </w:p>
        </w:tc>
      </w:tr>
    </w:tbl>
    <w:p w:rsidR="00021DE8" w:rsidRDefault="00021DE8" w:rsidP="00021DE8">
      <w:pPr>
        <w:autoSpaceDE w:val="0"/>
        <w:autoSpaceDN w:val="0"/>
        <w:adjustRightInd w:val="0"/>
        <w:spacing w:after="0" w:line="240" w:lineRule="auto"/>
        <w:jc w:val="both"/>
        <w:rPr>
          <w:rFonts w:ascii="Arial" w:hAnsi="Arial" w:cs="Arial"/>
          <w:sz w:val="20"/>
          <w:szCs w:val="20"/>
        </w:rPr>
      </w:pPr>
    </w:p>
    <w:p w:rsidR="00021DE8" w:rsidRDefault="00021DE8" w:rsidP="00021DE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Настоящее Положение устанавливает порядок учета доходов семьи и исчисления среднедушевого дохода семьи, дающего право на получение пособия на ребенка (далее - среднедушевой доход) в Ростовской области, исходя из состава семьи и доходов ее членов.</w:t>
      </w:r>
    </w:p>
    <w:p w:rsidR="00021DE8" w:rsidRDefault="00021DE8" w:rsidP="00021DE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w:t>
      </w:r>
      <w:hyperlink r:id="rId21" w:history="1">
        <w:r>
          <w:rPr>
            <w:rFonts w:ascii="Arial" w:hAnsi="Arial" w:cs="Arial"/>
            <w:color w:val="0000FF"/>
            <w:sz w:val="20"/>
            <w:szCs w:val="20"/>
          </w:rPr>
          <w:t>постановления</w:t>
        </w:r>
      </w:hyperlink>
      <w:r>
        <w:rPr>
          <w:rFonts w:ascii="Arial" w:hAnsi="Arial" w:cs="Arial"/>
          <w:sz w:val="20"/>
          <w:szCs w:val="20"/>
        </w:rPr>
        <w:t xml:space="preserve"> Правительства РО от 09.11.2016 N 759)</w:t>
      </w:r>
    </w:p>
    <w:p w:rsidR="00021DE8" w:rsidRDefault="00021DE8" w:rsidP="00021DE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w:t>
      </w:r>
      <w:proofErr w:type="gramStart"/>
      <w:r>
        <w:rPr>
          <w:rFonts w:ascii="Arial" w:hAnsi="Arial" w:cs="Arial"/>
          <w:sz w:val="20"/>
          <w:szCs w:val="20"/>
        </w:rPr>
        <w:t>Пособие на ребенка назначается и выплачивается одному из родителей (усыновителей, опекунов, попечителей) на каждого рожденного, усыновленного, принятого под опеку (попечительство) и проживающего совместно с ним ребенка до достижения им возраста 18 лет (на учащегося образовательной организации (за исключением организации дополнительного образования) - до окончания им обучения, но не более чем до достижения им возраста 23 лет) в семьях со среднедушевым доходом</w:t>
      </w:r>
      <w:proofErr w:type="gramEnd"/>
      <w:r>
        <w:rPr>
          <w:rFonts w:ascii="Arial" w:hAnsi="Arial" w:cs="Arial"/>
          <w:sz w:val="20"/>
          <w:szCs w:val="20"/>
        </w:rPr>
        <w:t xml:space="preserve">, </w:t>
      </w:r>
      <w:proofErr w:type="gramStart"/>
      <w:r>
        <w:rPr>
          <w:rFonts w:ascii="Arial" w:hAnsi="Arial" w:cs="Arial"/>
          <w:sz w:val="20"/>
          <w:szCs w:val="20"/>
        </w:rPr>
        <w:t>размер</w:t>
      </w:r>
      <w:proofErr w:type="gramEnd"/>
      <w:r>
        <w:rPr>
          <w:rFonts w:ascii="Arial" w:hAnsi="Arial" w:cs="Arial"/>
          <w:sz w:val="20"/>
          <w:szCs w:val="20"/>
        </w:rPr>
        <w:t xml:space="preserve"> которого не превышает величины прожиточного минимума в целом по Ростовской области в расчете на душу населения, установленной Правительством Ростовской области в соответствии с Областным </w:t>
      </w:r>
      <w:hyperlink r:id="rId22" w:history="1">
        <w:r>
          <w:rPr>
            <w:rFonts w:ascii="Arial" w:hAnsi="Arial" w:cs="Arial"/>
            <w:color w:val="0000FF"/>
            <w:sz w:val="20"/>
            <w:szCs w:val="20"/>
          </w:rPr>
          <w:t>законом</w:t>
        </w:r>
      </w:hyperlink>
      <w:r>
        <w:rPr>
          <w:rFonts w:ascii="Arial" w:hAnsi="Arial" w:cs="Arial"/>
          <w:sz w:val="20"/>
          <w:szCs w:val="20"/>
        </w:rPr>
        <w:t xml:space="preserve"> от 07.12.1998 N 17-ЗС "О прожиточном минимуме в Ростовской области".</w:t>
      </w:r>
    </w:p>
    <w:p w:rsidR="00021DE8" w:rsidRDefault="00021DE8" w:rsidP="00021DE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 в ред. </w:t>
      </w:r>
      <w:hyperlink r:id="rId23" w:history="1">
        <w:r>
          <w:rPr>
            <w:rFonts w:ascii="Arial" w:hAnsi="Arial" w:cs="Arial"/>
            <w:color w:val="0000FF"/>
            <w:sz w:val="20"/>
            <w:szCs w:val="20"/>
          </w:rPr>
          <w:t>постановления</w:t>
        </w:r>
      </w:hyperlink>
      <w:r>
        <w:rPr>
          <w:rFonts w:ascii="Arial" w:hAnsi="Arial" w:cs="Arial"/>
          <w:sz w:val="20"/>
          <w:szCs w:val="20"/>
        </w:rPr>
        <w:t xml:space="preserve"> Правительства РО от 28.01.2020 N 47)</w:t>
      </w:r>
    </w:p>
    <w:p w:rsidR="00021DE8" w:rsidRDefault="00021DE8" w:rsidP="00021DE8">
      <w:pPr>
        <w:autoSpaceDE w:val="0"/>
        <w:autoSpaceDN w:val="0"/>
        <w:adjustRightInd w:val="0"/>
        <w:spacing w:before="200" w:after="0" w:line="240" w:lineRule="auto"/>
        <w:ind w:firstLine="540"/>
        <w:jc w:val="both"/>
        <w:rPr>
          <w:rFonts w:ascii="Arial" w:hAnsi="Arial" w:cs="Arial"/>
          <w:sz w:val="20"/>
          <w:szCs w:val="20"/>
        </w:rPr>
      </w:pPr>
      <w:bookmarkStart w:id="2" w:name="Par53"/>
      <w:bookmarkEnd w:id="2"/>
      <w:r>
        <w:rPr>
          <w:rFonts w:ascii="Arial" w:hAnsi="Arial" w:cs="Arial"/>
          <w:sz w:val="20"/>
          <w:szCs w:val="20"/>
        </w:rPr>
        <w:t>3. В состав семьи, учитываемый при исчислении среднедушевого дохода, включаются:</w:t>
      </w:r>
    </w:p>
    <w:p w:rsidR="00021DE8" w:rsidRDefault="00021DE8" w:rsidP="00021DE8">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состоящие в браке родители (усыновители), в том числе раздельно проживающие родители (усыновители) и проживающие совместно с ними или с одним из них их дети до достижения ими возраста 23 лет, в том числе дети от предыдущих браков;</w:t>
      </w:r>
      <w:proofErr w:type="gramEnd"/>
    </w:p>
    <w:p w:rsidR="00021DE8" w:rsidRDefault="00021DE8" w:rsidP="00021DE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одинокий родитель (усыновитель) и проживающие совместно с ним дети до достижения ими возраста 23 лет;</w:t>
      </w:r>
    </w:p>
    <w:p w:rsidR="00021DE8" w:rsidRDefault="00021DE8" w:rsidP="00021DE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состав семьи одинокой матери с несовершеннолетними детьми - ее супруг в случае, если брак зарегистрирован;</w:t>
      </w:r>
    </w:p>
    <w:p w:rsidR="00021DE8" w:rsidRDefault="00021DE8" w:rsidP="00021DE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состав семьи при заключении повторного брака - супруг (супруга) и их дети до достижения ими возраста 23 лет, в том числе от предыдущих браков.</w:t>
      </w:r>
    </w:p>
    <w:p w:rsidR="00021DE8" w:rsidRDefault="00021DE8" w:rsidP="00021DE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 в ред. </w:t>
      </w:r>
      <w:hyperlink r:id="rId24" w:history="1">
        <w:r>
          <w:rPr>
            <w:rFonts w:ascii="Arial" w:hAnsi="Arial" w:cs="Arial"/>
            <w:color w:val="0000FF"/>
            <w:sz w:val="20"/>
            <w:szCs w:val="20"/>
          </w:rPr>
          <w:t>постановления</w:t>
        </w:r>
      </w:hyperlink>
      <w:r>
        <w:rPr>
          <w:rFonts w:ascii="Arial" w:hAnsi="Arial" w:cs="Arial"/>
          <w:sz w:val="20"/>
          <w:szCs w:val="20"/>
        </w:rPr>
        <w:t xml:space="preserve"> Правительства РО от 28.01.2020 N 47)</w:t>
      </w:r>
    </w:p>
    <w:p w:rsidR="00021DE8" w:rsidRDefault="00021DE8" w:rsidP="00021DE8">
      <w:pPr>
        <w:autoSpaceDE w:val="0"/>
        <w:autoSpaceDN w:val="0"/>
        <w:adjustRightInd w:val="0"/>
        <w:spacing w:before="200" w:after="0" w:line="240" w:lineRule="auto"/>
        <w:ind w:firstLine="540"/>
        <w:jc w:val="both"/>
        <w:rPr>
          <w:rFonts w:ascii="Arial" w:hAnsi="Arial" w:cs="Arial"/>
          <w:sz w:val="20"/>
          <w:szCs w:val="20"/>
        </w:rPr>
      </w:pPr>
      <w:bookmarkStart w:id="3" w:name="Par59"/>
      <w:bookmarkEnd w:id="3"/>
      <w:r>
        <w:rPr>
          <w:rFonts w:ascii="Arial" w:hAnsi="Arial" w:cs="Arial"/>
          <w:sz w:val="20"/>
          <w:szCs w:val="20"/>
        </w:rPr>
        <w:t xml:space="preserve">4. При исчислении среднедушевого дохода, дающего право на получение пособия на ребенка, находящегося под опекой (попечительством), которому не выплачивается ежемесячное денежное содержание, предусмотренное действующим законодательством, учитываются его родители (родитель), несовершеннолетние братья и сестры независимо от места их проживания (пребывания) и сам ребенок, за исключением лиц, указанных в </w:t>
      </w:r>
      <w:hyperlink w:anchor="Par63" w:history="1">
        <w:r>
          <w:rPr>
            <w:rFonts w:ascii="Arial" w:hAnsi="Arial" w:cs="Arial"/>
            <w:color w:val="0000FF"/>
            <w:sz w:val="20"/>
            <w:szCs w:val="20"/>
          </w:rPr>
          <w:t>пункте 5</w:t>
        </w:r>
      </w:hyperlink>
      <w:r>
        <w:rPr>
          <w:rFonts w:ascii="Arial" w:hAnsi="Arial" w:cs="Arial"/>
          <w:sz w:val="20"/>
          <w:szCs w:val="20"/>
        </w:rPr>
        <w:t xml:space="preserve"> настоящего Положения.</w:t>
      </w:r>
    </w:p>
    <w:p w:rsidR="00021DE8" w:rsidRDefault="00021DE8" w:rsidP="00021DE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w:t>
      </w:r>
      <w:hyperlink r:id="rId25" w:history="1">
        <w:r>
          <w:rPr>
            <w:rFonts w:ascii="Arial" w:hAnsi="Arial" w:cs="Arial"/>
            <w:color w:val="0000FF"/>
            <w:sz w:val="20"/>
            <w:szCs w:val="20"/>
          </w:rPr>
          <w:t>постановления</w:t>
        </w:r>
      </w:hyperlink>
      <w:r>
        <w:rPr>
          <w:rFonts w:ascii="Arial" w:hAnsi="Arial" w:cs="Arial"/>
          <w:sz w:val="20"/>
          <w:szCs w:val="20"/>
        </w:rPr>
        <w:t xml:space="preserve"> Правительства РО от 09.11.2016 N 759)</w:t>
      </w:r>
    </w:p>
    <w:p w:rsidR="00021DE8" w:rsidRDefault="00021DE8" w:rsidP="00021DE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исчислении среднедушевого дохода, дающего право на получение пособия на ребенка, находящегося под опекой (попечительством), которому выплачивается ежемесячное денежное содержание, предусмотренное действующим законодательством, учитываются опекун (попечитель), его супруг (супруга), несовершеннолетние дети опекуна (попечителя) и опекаемый ребенок.</w:t>
      </w:r>
    </w:p>
    <w:p w:rsidR="00021DE8" w:rsidRDefault="00021DE8" w:rsidP="00021DE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26" w:history="1">
        <w:r>
          <w:rPr>
            <w:rFonts w:ascii="Arial" w:hAnsi="Arial" w:cs="Arial"/>
            <w:color w:val="0000FF"/>
            <w:sz w:val="20"/>
            <w:szCs w:val="20"/>
          </w:rPr>
          <w:t>постановления</w:t>
        </w:r>
      </w:hyperlink>
      <w:r>
        <w:rPr>
          <w:rFonts w:ascii="Arial" w:hAnsi="Arial" w:cs="Arial"/>
          <w:sz w:val="20"/>
          <w:szCs w:val="20"/>
        </w:rPr>
        <w:t xml:space="preserve"> Правительства РО от 09.11.2016 N 759)</w:t>
      </w:r>
    </w:p>
    <w:p w:rsidR="00021DE8" w:rsidRDefault="00021DE8" w:rsidP="00021DE8">
      <w:pPr>
        <w:autoSpaceDE w:val="0"/>
        <w:autoSpaceDN w:val="0"/>
        <w:adjustRightInd w:val="0"/>
        <w:spacing w:before="200" w:after="0" w:line="240" w:lineRule="auto"/>
        <w:ind w:firstLine="540"/>
        <w:jc w:val="both"/>
        <w:rPr>
          <w:rFonts w:ascii="Arial" w:hAnsi="Arial" w:cs="Arial"/>
          <w:sz w:val="20"/>
          <w:szCs w:val="20"/>
        </w:rPr>
      </w:pPr>
      <w:bookmarkStart w:id="4" w:name="Par63"/>
      <w:bookmarkEnd w:id="4"/>
      <w:r>
        <w:rPr>
          <w:rFonts w:ascii="Arial" w:hAnsi="Arial" w:cs="Arial"/>
          <w:sz w:val="20"/>
          <w:szCs w:val="20"/>
        </w:rPr>
        <w:t>5. В состав семьи, учитываемый при исчислении величины среднедушевого дохода, не включаются:</w:t>
      </w:r>
    </w:p>
    <w:p w:rsidR="00021DE8" w:rsidRDefault="00021DE8" w:rsidP="00021DE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гражданин в возрасте от 18 лет до 23 лет, являющийся ребенком в составе семьи, не обучающийся по очной форме обучения в образовательной организации;</w:t>
      </w:r>
    </w:p>
    <w:p w:rsidR="00021DE8" w:rsidRDefault="00021DE8" w:rsidP="00021DE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ребенок в возрасте до 18 лет, если он объявлен полностью дееспособным или приобрел дееспособность в полном объеме в соответствии с гражданским законодательством;</w:t>
      </w:r>
    </w:p>
    <w:p w:rsidR="00021DE8" w:rsidRDefault="00021DE8" w:rsidP="00021DE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гражданин в возрасте до 23 лет, являющийся ребенком в составе семьи, состоящий в зарегистрированном браке;</w:t>
      </w:r>
    </w:p>
    <w:p w:rsidR="00021DE8" w:rsidRDefault="00021DE8" w:rsidP="00021DE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гражданин в возрасте от 18 лет до 23 лет, являющийся ребенком в составе семьи, в случае рождения у него ребенка;</w:t>
      </w:r>
    </w:p>
    <w:p w:rsidR="00021DE8" w:rsidRDefault="00021DE8" w:rsidP="00021DE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ребенок, в отношении которого родители лишены родительских прав;</w:t>
      </w:r>
    </w:p>
    <w:p w:rsidR="00021DE8" w:rsidRDefault="00021DE8" w:rsidP="00021DE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ребенок, находящийся на полном государственном обеспечении;</w:t>
      </w:r>
    </w:p>
    <w:p w:rsidR="00021DE8" w:rsidRDefault="00021DE8" w:rsidP="00021DE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супруг (родитель, усыновитель), проходящий военную службу по призыву в качестве сержанта, старшины, солдата или матроса либо обучающийся в военной образовательной организации профессионального образования до заключения контракта о прохождении военной службы;</w:t>
      </w:r>
    </w:p>
    <w:p w:rsidR="00021DE8" w:rsidRDefault="00021DE8" w:rsidP="00021DE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27" w:history="1">
        <w:r>
          <w:rPr>
            <w:rFonts w:ascii="Arial" w:hAnsi="Arial" w:cs="Arial"/>
            <w:color w:val="0000FF"/>
            <w:sz w:val="20"/>
            <w:szCs w:val="20"/>
          </w:rPr>
          <w:t>постановления</w:t>
        </w:r>
      </w:hyperlink>
      <w:r>
        <w:rPr>
          <w:rFonts w:ascii="Arial" w:hAnsi="Arial" w:cs="Arial"/>
          <w:sz w:val="20"/>
          <w:szCs w:val="20"/>
        </w:rPr>
        <w:t xml:space="preserve"> Правительства РО от 03.07.2021 N 520)</w:t>
      </w:r>
    </w:p>
    <w:p w:rsidR="00021DE8" w:rsidRDefault="00021DE8" w:rsidP="00021DE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супруг (родитель, усыновитель), отсутствующий в семье в связи с осуждением к лишению свободы или нахождением под арестом, на принудительном лечении по решению суда, в связи с прохождением судебно-медицинской экспертизы на основании постановления следственных органов или суда.</w:t>
      </w:r>
    </w:p>
    <w:p w:rsidR="00021DE8" w:rsidRDefault="00021DE8" w:rsidP="00021DE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5 в ред. </w:t>
      </w:r>
      <w:hyperlink r:id="rId28" w:history="1">
        <w:r>
          <w:rPr>
            <w:rFonts w:ascii="Arial" w:hAnsi="Arial" w:cs="Arial"/>
            <w:color w:val="0000FF"/>
            <w:sz w:val="20"/>
            <w:szCs w:val="20"/>
          </w:rPr>
          <w:t>постановления</w:t>
        </w:r>
      </w:hyperlink>
      <w:r>
        <w:rPr>
          <w:rFonts w:ascii="Arial" w:hAnsi="Arial" w:cs="Arial"/>
          <w:sz w:val="20"/>
          <w:szCs w:val="20"/>
        </w:rPr>
        <w:t xml:space="preserve"> Правительства РО от 28.01.2020 N 47)</w:t>
      </w:r>
    </w:p>
    <w:p w:rsidR="00021DE8" w:rsidRDefault="00021DE8" w:rsidP="00021DE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В доход семьи, учитываемый при исчислении среднедушевого дохода, включаются все виды заработной платы (денежного вознаграждения, содержания) и дополнительного вознаграждения по всем местам работы, в том числе:</w:t>
      </w:r>
    </w:p>
    <w:p w:rsidR="00021DE8" w:rsidRDefault="00021DE8" w:rsidP="00021DE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суммы, начисленные по тарифным ставкам, должностным окладам, сдельным расценкам или исходя из выручки от реализации продукции (выполнения работ и оказания услуг);</w:t>
      </w:r>
    </w:p>
    <w:p w:rsidR="00021DE8" w:rsidRDefault="00021DE8" w:rsidP="00021DE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все виды доплат и надбавок к тарифным ставкам и должностным окладам, установленные законодательством Российской Федерации, в том числе за работу на тяжелых работах, на работах с вредными условиями труда и на работах в местностях с тяжелыми климатическими условиями, в ночное время; занятым на подземных работах; за квалификацию, классный чин, квалификационный разряд, дипломатический ранг, особые условия государственной службы, совмещение профессий и выполнение обязанностей временно отсутствующих работников; за работу со сведениями, составляющими государственную тайну; за ученую степень и ученое звание, выслугу лет и стаж работы;</w:t>
      </w:r>
    </w:p>
    <w:p w:rsidR="00021DE8" w:rsidRDefault="00021DE8" w:rsidP="00021DE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премии и вознаграждения, предусмотренные системой оплаты труда;</w:t>
      </w:r>
    </w:p>
    <w:p w:rsidR="00021DE8" w:rsidRDefault="00021DE8" w:rsidP="00021DE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суммы, начисленные за сверхурочную работу, работу в выходные и праздничные дни;</w:t>
      </w:r>
    </w:p>
    <w:p w:rsidR="00021DE8" w:rsidRDefault="00021DE8" w:rsidP="00021DE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заработная плата, сохраняемая на время отпуска, а также денежная компенсация за неиспользованный отпуск;</w:t>
      </w:r>
    </w:p>
    <w:p w:rsidR="00021DE8" w:rsidRDefault="00021DE8" w:rsidP="00021DE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средняя заработная плата, сохраняемая на время выполнения государственных и общественных обязанностей и в других случаях, предусмотренных трудовым законодательством;</w:t>
      </w:r>
    </w:p>
    <w:p w:rsidR="00021DE8" w:rsidRDefault="00021DE8" w:rsidP="00021DE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выходное пособие, выплачиваемое при увольнении, а также компенсация при выходе в отставку;</w:t>
      </w:r>
    </w:p>
    <w:p w:rsidR="00021DE8" w:rsidRDefault="00021DE8" w:rsidP="00021DE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заработная плата, сохраняемая на период трудоустройства после увольнения в связи с ликвидацией организации, осуществлением мероприятий по сокращению численности или штата работников;</w:t>
      </w:r>
    </w:p>
    <w:p w:rsidR="00021DE8" w:rsidRDefault="00021DE8" w:rsidP="00021DE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дополнительные выплаты, установленные работодателем сверх сумм, начисленных в соответствии с законодательством Российской Федерации и законодательством Ростовской области.</w:t>
      </w:r>
    </w:p>
    <w:p w:rsidR="00021DE8" w:rsidRDefault="00021DE8" w:rsidP="00021DE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К доходу семьи, учитываемому при исчислении среднедушевого дохода, также относятся:</w:t>
      </w:r>
    </w:p>
    <w:p w:rsidR="00021DE8" w:rsidRDefault="00021DE8" w:rsidP="00021DE8">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денежное довольствие военнослужащих, сотрудников органов внутренних дел Российской Федерации, Государственной противопожарной службы Министерства Российской Федерации по делам гражданской обороны, чрезвычайным ситуациям и ликвидации последствий стихийных бедствий, учреждений и органов уголовно-исполнительной системы Министерства юстиции Российской Федерации, таможенных органов Российской Федерации, а также дополнительные выплаты, носящие постоянный характер, и продовольственное обеспечение, установленные законодательством Российской Федерации;</w:t>
      </w:r>
      <w:proofErr w:type="gramEnd"/>
    </w:p>
    <w:p w:rsidR="00021DE8" w:rsidRDefault="00021DE8" w:rsidP="00021DE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единовременное пособие при увольнении с военной службы, из органов внутренних дел Российской Федерации, Государственной противопожарной службы Министерства Российской Федерации по делам гражданской обороны, чрезвычайным ситуациям и ликвидации последствий стихийных бедствий, </w:t>
      </w:r>
      <w:r>
        <w:rPr>
          <w:rFonts w:ascii="Arial" w:hAnsi="Arial" w:cs="Arial"/>
          <w:sz w:val="20"/>
          <w:szCs w:val="20"/>
        </w:rPr>
        <w:lastRenderedPageBreak/>
        <w:t>учреждений и органов уголовно-исполнительной системы Министерства юстиции Российской Федерации, таможенных органов Российской Федерации;</w:t>
      </w:r>
    </w:p>
    <w:p w:rsidR="00021DE8" w:rsidRDefault="00021DE8" w:rsidP="00021DE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комиссионное вознаграждение штатным страховым агентам и штатным брокерам;</w:t>
      </w:r>
    </w:p>
    <w:p w:rsidR="00021DE8" w:rsidRDefault="00021DE8" w:rsidP="00021DE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оплата работ по договорам, заключаемым в соответствии с гражданским законодательством Российской Федерации;</w:t>
      </w:r>
    </w:p>
    <w:p w:rsidR="00021DE8" w:rsidRDefault="00021DE8" w:rsidP="00021DE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авторское вознаграждение, выплачиваемое штатным работникам редакций газет, журналов и иных средств массовой информации;</w:t>
      </w:r>
    </w:p>
    <w:p w:rsidR="00021DE8" w:rsidRDefault="00021DE8" w:rsidP="00021DE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доходы, получаемые от избирательных комиссий членами избирательных комиссий, осуществляющими свою деятельность в указанных комиссиях не на постоянной основе;</w:t>
      </w:r>
    </w:p>
    <w:p w:rsidR="00021DE8" w:rsidRDefault="00021DE8" w:rsidP="00021DE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доходы, получаемые физическими лицами от избирательных комиссий, а также из избирательных фондов кандидатов в депутаты и избирательных фондов избирательных объединений за выполнение указанными лицами работ, непосредственно связанных с проведением избирательных кампаний;</w:t>
      </w:r>
    </w:p>
    <w:p w:rsidR="00021DE8" w:rsidRDefault="00021DE8" w:rsidP="00021DE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доходы физических лиц, осуществляющих старательскую деятельность;</w:t>
      </w:r>
    </w:p>
    <w:p w:rsidR="00021DE8" w:rsidRDefault="00021DE8" w:rsidP="00021DE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доходы от занятий предпринимательской деятельностью (включая доходы, полученные в результате деятельности крестьянского (фермерского) хозяйства), в том числе без образования юридического лица;</w:t>
      </w:r>
    </w:p>
    <w:p w:rsidR="00021DE8" w:rsidRDefault="00021DE8" w:rsidP="00021DE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доходы по акциям и другие доходы от участия в управлении собственностью организации (дивиденды, выплаты по долевым паям);</w:t>
      </w:r>
    </w:p>
    <w:p w:rsidR="00021DE8" w:rsidRDefault="00021DE8" w:rsidP="00021DE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доходы от сдачи в аренду (наем) недвижимого имущества, принадлежащего на праве собственности семье или отдельным ее членам;</w:t>
      </w:r>
    </w:p>
    <w:p w:rsidR="00021DE8" w:rsidRDefault="00021DE8" w:rsidP="00021DE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доходы, полученные от реализации плодов и продукции личного подсобного хозяйства (выращивание огородной продукции, разведение скота, птицы, рыбы, пушных зверей, пчел и др.);</w:t>
      </w:r>
    </w:p>
    <w:p w:rsidR="00021DE8" w:rsidRDefault="00021DE8" w:rsidP="00021DE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алименты, получаемые на несовершеннолетних детей;</w:t>
      </w:r>
    </w:p>
    <w:p w:rsidR="00021DE8" w:rsidRDefault="00021DE8" w:rsidP="00021DE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проценты по вкладам.</w:t>
      </w:r>
    </w:p>
    <w:p w:rsidR="00021DE8" w:rsidRDefault="00021DE8" w:rsidP="00021DE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В доход семьи, учитываемый при исчислении среднедушевого дохода, включаются следующие выплаты:</w:t>
      </w:r>
    </w:p>
    <w:p w:rsidR="00021DE8" w:rsidRDefault="00021DE8" w:rsidP="00021DE8">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все виды пенсий, компенсационные выплаты и ежемесячные доплаты к пенсиям (кроме ежемесячных выплат неработающим трудоспособным лицам, осуществляющим уход за ребенком-инвалидом в возрасте до 18 лет или инвалидом с детства I группы, ежемесячных компенсационных выплат неработающим трудоспособным лицам, осуществляющим уход за инвалидом I группы (за исключением инвалидов с детства I группы), а также за престарелым, нуждающимся по заключению лечебного учреждения в</w:t>
      </w:r>
      <w:proofErr w:type="gramEnd"/>
      <w:r>
        <w:rPr>
          <w:rFonts w:ascii="Arial" w:hAnsi="Arial" w:cs="Arial"/>
          <w:sz w:val="20"/>
          <w:szCs w:val="20"/>
        </w:rPr>
        <w:t xml:space="preserve"> постоянном </w:t>
      </w:r>
      <w:proofErr w:type="gramStart"/>
      <w:r>
        <w:rPr>
          <w:rFonts w:ascii="Arial" w:hAnsi="Arial" w:cs="Arial"/>
          <w:sz w:val="20"/>
          <w:szCs w:val="20"/>
        </w:rPr>
        <w:t>постороннем</w:t>
      </w:r>
      <w:proofErr w:type="gramEnd"/>
      <w:r>
        <w:rPr>
          <w:rFonts w:ascii="Arial" w:hAnsi="Arial" w:cs="Arial"/>
          <w:sz w:val="20"/>
          <w:szCs w:val="20"/>
        </w:rPr>
        <w:t xml:space="preserve"> уходе либо достигшим возраста 80 лет, ежемесячных денежных выплат, предусмотренных федеральными законами, и набора социальных услуг, предоставляемых в соответствии с Федеральным </w:t>
      </w:r>
      <w:hyperlink r:id="rId29" w:history="1">
        <w:r>
          <w:rPr>
            <w:rFonts w:ascii="Arial" w:hAnsi="Arial" w:cs="Arial"/>
            <w:color w:val="0000FF"/>
            <w:sz w:val="20"/>
            <w:szCs w:val="20"/>
          </w:rPr>
          <w:t>законом</w:t>
        </w:r>
      </w:hyperlink>
      <w:r>
        <w:rPr>
          <w:rFonts w:ascii="Arial" w:hAnsi="Arial" w:cs="Arial"/>
          <w:sz w:val="20"/>
          <w:szCs w:val="20"/>
        </w:rPr>
        <w:t xml:space="preserve"> от 17.07.1999 N 178-ФЗ "О государственной социальной помощи");</w:t>
      </w:r>
    </w:p>
    <w:p w:rsidR="00021DE8" w:rsidRDefault="00021DE8" w:rsidP="00021DE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30" w:history="1">
        <w:r>
          <w:rPr>
            <w:rFonts w:ascii="Arial" w:hAnsi="Arial" w:cs="Arial"/>
            <w:color w:val="0000FF"/>
            <w:sz w:val="20"/>
            <w:szCs w:val="20"/>
          </w:rPr>
          <w:t>постановления</w:t>
        </w:r>
      </w:hyperlink>
      <w:r>
        <w:rPr>
          <w:rFonts w:ascii="Arial" w:hAnsi="Arial" w:cs="Arial"/>
          <w:sz w:val="20"/>
          <w:szCs w:val="20"/>
        </w:rPr>
        <w:t xml:space="preserve"> Правительства РО от 16.05.2022 N 407)</w:t>
      </w:r>
    </w:p>
    <w:p w:rsidR="00021DE8" w:rsidRDefault="00021DE8" w:rsidP="00021DE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ежемесячное пожизненное содержание судей, вышедших в отставку;</w:t>
      </w:r>
    </w:p>
    <w:p w:rsidR="00021DE8" w:rsidRDefault="00021DE8" w:rsidP="00021DE8">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все виды стипендий, выплачиваемые обучающимся в образовательных организациях среднего профессионального и высшего образования, аспирантам и докторантам, обучающимся с отрывом от производства в аспирантуре и докторантуре при образовательных организациях высшего образования и научно-исследовательских учреждениях, слушателям духовных учебных заведений, а также компенсационные выплаты названным категориям граждан в период нахождения их в академическом отпуске по медицинским показаниям;</w:t>
      </w:r>
      <w:proofErr w:type="gramEnd"/>
    </w:p>
    <w:p w:rsidR="00021DE8" w:rsidRDefault="00021DE8" w:rsidP="00021DE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31" w:history="1">
        <w:r>
          <w:rPr>
            <w:rFonts w:ascii="Arial" w:hAnsi="Arial" w:cs="Arial"/>
            <w:color w:val="0000FF"/>
            <w:sz w:val="20"/>
            <w:szCs w:val="20"/>
          </w:rPr>
          <w:t>постановления</w:t>
        </w:r>
      </w:hyperlink>
      <w:r>
        <w:rPr>
          <w:rFonts w:ascii="Arial" w:hAnsi="Arial" w:cs="Arial"/>
          <w:sz w:val="20"/>
          <w:szCs w:val="20"/>
        </w:rPr>
        <w:t xml:space="preserve"> Правительства РО от 03.07.2021 N 520)</w:t>
      </w:r>
    </w:p>
    <w:p w:rsidR="00021DE8" w:rsidRDefault="00021DE8" w:rsidP="00021DE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пособие по безработице, а также стипендия, получаемая безработным в период профессионального обучения и переобучения;</w:t>
      </w:r>
    </w:p>
    <w:p w:rsidR="00021DE8" w:rsidRDefault="00021DE8" w:rsidP="00021DE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пособие по временной нетрудоспособности, пособие по беременности и родам, а также единовременное пособие женщинам, вставшим на учет в медицинских учреждениях в ранние сроки беременности. Общая сумма пособия на период временной нетрудоспособности, отпуска по беременности и родам делится на количество дней, приходящихся на указанный период, и учитывается в доходах семьи пропорционально календарным дням, входящим в месяцы расчетного периода;</w:t>
      </w:r>
    </w:p>
    <w:p w:rsidR="00021DE8" w:rsidRDefault="00021DE8" w:rsidP="00021DE8">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lastRenderedPageBreak/>
        <w:t>ежемесячное пособие на период отпуска по уходу за ребенком до достижения им возраста 1,5 лет и ежемесячные компенсационные выплаты гражданам, состоящим в трудовых отношениях на условиях найма и находящимся в отпуске по уходу за ребенком до достижения им 3-летнего возраста, ежемесячное пособие на ребенка военнослужащего, проходящего военную службу по призыву, назначаемые в соответствии с федеральным законодательством;</w:t>
      </w:r>
      <w:proofErr w:type="gramEnd"/>
    </w:p>
    <w:p w:rsidR="00021DE8" w:rsidRDefault="00021DE8" w:rsidP="00021DE8">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ежемесячное пособие супругам военнослужащих, проходящих военную службу по контракту, в период их проживания с супругами в местностях, где они вынуждены не работать или не могут трудоустроиться по специальности в связи с отсутствием возможности трудоустройства и были признаны в установленном порядке безработными, а также в период, когда супруги военнослужащих вынуждены не работать по состоянию здоровья детей, связанному с условиями проживания по</w:t>
      </w:r>
      <w:proofErr w:type="gramEnd"/>
      <w:r>
        <w:rPr>
          <w:rFonts w:ascii="Arial" w:hAnsi="Arial" w:cs="Arial"/>
          <w:sz w:val="20"/>
          <w:szCs w:val="20"/>
        </w:rPr>
        <w:t xml:space="preserve"> месту военной службы супруга, если по заключению учреждения здравоохранения их дети до достижения возраста 18 лет нуждаются в постороннем уходе;</w:t>
      </w:r>
    </w:p>
    <w:p w:rsidR="00021DE8" w:rsidRDefault="00021DE8" w:rsidP="00021DE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ежемесячная компенсационная выплата неработающим женам лиц рядового и начальствующего состава органов внутренних дел Российской Федерации, Государственной противопожарной службы Министерства Российской Федерации по делам гражданской обороны, чрезвычайным ситуациям и ликвидации последствий стихийных бедствий и учреждений уголовно-исполнительной системы Министерства юстиции Российской Федерации в отдаленных гарнизонах и местностях, где отсутствует возможность их трудоустройства;</w:t>
      </w:r>
    </w:p>
    <w:p w:rsidR="00021DE8" w:rsidRDefault="00021DE8" w:rsidP="00021DE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ежемесячные суммы, выплачиваемые в возмещение вреда, причиненного жизни и здоровью при исполнении трудовых и служебных обязанностей, за исключением дополнительных расходов на медицинскую, социальную и профессиональную реабилитацию в соответствии с назначением учреждения </w:t>
      </w:r>
      <w:proofErr w:type="gramStart"/>
      <w:r>
        <w:rPr>
          <w:rFonts w:ascii="Arial" w:hAnsi="Arial" w:cs="Arial"/>
          <w:sz w:val="20"/>
          <w:szCs w:val="20"/>
        </w:rPr>
        <w:t>медико-социальной</w:t>
      </w:r>
      <w:proofErr w:type="gramEnd"/>
      <w:r>
        <w:rPr>
          <w:rFonts w:ascii="Arial" w:hAnsi="Arial" w:cs="Arial"/>
          <w:sz w:val="20"/>
          <w:szCs w:val="20"/>
        </w:rPr>
        <w:t xml:space="preserve"> экспертизы;</w:t>
      </w:r>
    </w:p>
    <w:p w:rsidR="00021DE8" w:rsidRDefault="00021DE8" w:rsidP="00021DE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суммы, равные стоимости питания, кроме лечебно-профилактического питания, выдаваемого (оплачиваемого) в соответствии с законодательством Российской Федерации, и питания детей в общеобразовательных организациях;</w:t>
      </w:r>
    </w:p>
    <w:p w:rsidR="00021DE8" w:rsidRDefault="00021DE8" w:rsidP="00021DE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32" w:history="1">
        <w:r>
          <w:rPr>
            <w:rFonts w:ascii="Arial" w:hAnsi="Arial" w:cs="Arial"/>
            <w:color w:val="0000FF"/>
            <w:sz w:val="20"/>
            <w:szCs w:val="20"/>
          </w:rPr>
          <w:t>постановления</w:t>
        </w:r>
      </w:hyperlink>
      <w:r>
        <w:rPr>
          <w:rFonts w:ascii="Arial" w:hAnsi="Arial" w:cs="Arial"/>
          <w:sz w:val="20"/>
          <w:szCs w:val="20"/>
        </w:rPr>
        <w:t xml:space="preserve"> Правительства РО от 03.07.2021 N 520)</w:t>
      </w:r>
    </w:p>
    <w:p w:rsidR="00021DE8" w:rsidRDefault="00021DE8" w:rsidP="00021DE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надбавки и доплаты (кроме носящих единовременный характер) ко всем видам выплат, указанным в настоящем пункте, установленные органами государственной власти Ростовской области, органами местного самоуправления, предприятиями, учреждениями и другими организациями;</w:t>
      </w:r>
    </w:p>
    <w:p w:rsidR="00021DE8" w:rsidRDefault="00021DE8" w:rsidP="00021DE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ежемесячное денежное вознаграждение, причитающееся приемным родителям.</w:t>
      </w:r>
    </w:p>
    <w:p w:rsidR="00021DE8" w:rsidRDefault="00021DE8" w:rsidP="00021DE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При исчислении дохода семьи учитываются начисленные суммы до вычета в соответствии с законодательством Российской Федерации налогов и обязательных страховых платежей.</w:t>
      </w:r>
    </w:p>
    <w:p w:rsidR="00021DE8" w:rsidRDefault="00021DE8" w:rsidP="00021DE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Доход семьи, получаемый в иностранной валюте, пересчитывается в рублях по курсу Центрального банка Российской Федерации на день получения.</w:t>
      </w:r>
    </w:p>
    <w:p w:rsidR="00021DE8" w:rsidRDefault="00021DE8" w:rsidP="00021DE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Премии и вознаграждения, предусмотренные системой оплаты труда и выплачиваемые по месячным результатам работы, включаются в доход семьи по времени их фактического получения.</w:t>
      </w:r>
    </w:p>
    <w:p w:rsidR="00021DE8" w:rsidRDefault="00021DE8" w:rsidP="00021DE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иных установленных сроках премирования (вознаграждения) суммы премии (вознаграждения) делятся на количество месяцев, за которые они начислены, и учитываются в доходах семьи за каждый месяц расчетного периода.</w:t>
      </w:r>
    </w:p>
    <w:p w:rsidR="00021DE8" w:rsidRDefault="00021DE8" w:rsidP="00021DE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12. </w:t>
      </w:r>
      <w:proofErr w:type="gramStart"/>
      <w:r>
        <w:rPr>
          <w:rFonts w:ascii="Arial" w:hAnsi="Arial" w:cs="Arial"/>
          <w:sz w:val="20"/>
          <w:szCs w:val="20"/>
        </w:rPr>
        <w:t>Суммы заработной платы, сохраняемой на период трудоустройства после увольнения в связи с ликвидацией организации, осуществлением мероприятий по сокращению численности или штата работников, а также выходного пособия, выплачиваемого при увольнении, и компенсации при выходе в отставку делятся на количество месяцев, за которые они начислены, и учитываются в доходах семьи за каждый месяц расчетного периода.</w:t>
      </w:r>
      <w:proofErr w:type="gramEnd"/>
    </w:p>
    <w:p w:rsidR="00021DE8" w:rsidRDefault="00021DE8" w:rsidP="00021DE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12.1. При исчислении дохода семьи не учитываются доходы членов семьи, признанных на день подачи заявления о назначении пособия на ребенка безработными в порядке, установленном </w:t>
      </w:r>
      <w:hyperlink r:id="rId33" w:history="1">
        <w:r>
          <w:rPr>
            <w:rFonts w:ascii="Arial" w:hAnsi="Arial" w:cs="Arial"/>
            <w:color w:val="0000FF"/>
            <w:sz w:val="20"/>
            <w:szCs w:val="20"/>
          </w:rPr>
          <w:t>Законом</w:t>
        </w:r>
      </w:hyperlink>
      <w:r>
        <w:rPr>
          <w:rFonts w:ascii="Arial" w:hAnsi="Arial" w:cs="Arial"/>
          <w:sz w:val="20"/>
          <w:szCs w:val="20"/>
        </w:rPr>
        <w:t xml:space="preserve"> Российской Федерации от 19.04.1991 N 1032-I "О занятости населения в Российской Федерации".</w:t>
      </w:r>
    </w:p>
    <w:p w:rsidR="00021DE8" w:rsidRDefault="00021DE8" w:rsidP="00021DE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п</w:t>
      </w:r>
      <w:proofErr w:type="gramEnd"/>
      <w:r>
        <w:rPr>
          <w:rFonts w:ascii="Arial" w:hAnsi="Arial" w:cs="Arial"/>
          <w:sz w:val="20"/>
          <w:szCs w:val="20"/>
        </w:rPr>
        <w:t xml:space="preserve">. 12.1 введен </w:t>
      </w:r>
      <w:hyperlink r:id="rId34" w:history="1">
        <w:r>
          <w:rPr>
            <w:rFonts w:ascii="Arial" w:hAnsi="Arial" w:cs="Arial"/>
            <w:color w:val="0000FF"/>
            <w:sz w:val="20"/>
            <w:szCs w:val="20"/>
          </w:rPr>
          <w:t>постановлением</w:t>
        </w:r>
      </w:hyperlink>
      <w:r>
        <w:rPr>
          <w:rFonts w:ascii="Arial" w:hAnsi="Arial" w:cs="Arial"/>
          <w:sz w:val="20"/>
          <w:szCs w:val="20"/>
        </w:rPr>
        <w:t xml:space="preserve"> Правительства РО от 27.04.2020 N 392)</w:t>
      </w:r>
    </w:p>
    <w:p w:rsidR="00021DE8" w:rsidRDefault="00021DE8" w:rsidP="00021DE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13. Алименты, выплачиваемые одним из родителей на содержание несовершеннолетних детей, не проживающих в данной семье, исключаются из дохода этой семьи.</w:t>
      </w:r>
    </w:p>
    <w:p w:rsidR="00021DE8" w:rsidRDefault="00021DE8" w:rsidP="00021DE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14. В доход семьи, взявшей ребенка под опеку (попечительство), включаются доходы родителей или одного из них (кроме случаев лишения родительских прав), несовершеннолетних братьев и сестер, указанных в </w:t>
      </w:r>
      <w:hyperlink w:anchor="Par59" w:history="1">
        <w:r>
          <w:rPr>
            <w:rFonts w:ascii="Arial" w:hAnsi="Arial" w:cs="Arial"/>
            <w:color w:val="0000FF"/>
            <w:sz w:val="20"/>
            <w:szCs w:val="20"/>
          </w:rPr>
          <w:t>пункте 4</w:t>
        </w:r>
      </w:hyperlink>
      <w:r>
        <w:rPr>
          <w:rFonts w:ascii="Arial" w:hAnsi="Arial" w:cs="Arial"/>
          <w:sz w:val="20"/>
          <w:szCs w:val="20"/>
        </w:rPr>
        <w:t xml:space="preserve"> настоящего Положения, а также назначенные ребенку пенсии и алименты.</w:t>
      </w:r>
    </w:p>
    <w:p w:rsidR="00021DE8" w:rsidRDefault="00021DE8" w:rsidP="00021DE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15. Доходы, полученные в результате деятельности крестьянского (фермерского) хозяйства, учитываются с учетом соглашения между членами крестьянского (фермерского) хозяйства об использовании плодов, продукции и доходов, полученных в результате деятельности этого хозяйства.</w:t>
      </w:r>
    </w:p>
    <w:p w:rsidR="00021DE8" w:rsidRDefault="00021DE8" w:rsidP="00021DE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16. Доходы, полученные от реализации плодов и продукции личного подсобного хозяйства, которое ведут 2 и более семьи, учитываются раздельно по каждой семье пропорционально числу членов семьи, работающих в этом хозяйстве.</w:t>
      </w:r>
    </w:p>
    <w:p w:rsidR="00021DE8" w:rsidRDefault="00021DE8" w:rsidP="00021DE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Доходы, полученные от реализации плодов и продукции личного подсобного хозяйства, не учитываются в доходе семьи, если одному из членов семьи, указанных в </w:t>
      </w:r>
      <w:hyperlink w:anchor="Par53" w:history="1">
        <w:r>
          <w:rPr>
            <w:rFonts w:ascii="Arial" w:hAnsi="Arial" w:cs="Arial"/>
            <w:color w:val="0000FF"/>
            <w:sz w:val="20"/>
            <w:szCs w:val="20"/>
          </w:rPr>
          <w:t>пунктах 3</w:t>
        </w:r>
      </w:hyperlink>
      <w:r>
        <w:rPr>
          <w:rFonts w:ascii="Arial" w:hAnsi="Arial" w:cs="Arial"/>
          <w:sz w:val="20"/>
          <w:szCs w:val="20"/>
        </w:rPr>
        <w:t xml:space="preserve"> и </w:t>
      </w:r>
      <w:hyperlink w:anchor="Par59" w:history="1">
        <w:r>
          <w:rPr>
            <w:rFonts w:ascii="Arial" w:hAnsi="Arial" w:cs="Arial"/>
            <w:color w:val="0000FF"/>
            <w:sz w:val="20"/>
            <w:szCs w:val="20"/>
          </w:rPr>
          <w:t>4</w:t>
        </w:r>
      </w:hyperlink>
      <w:r>
        <w:rPr>
          <w:rFonts w:ascii="Arial" w:hAnsi="Arial" w:cs="Arial"/>
          <w:sz w:val="20"/>
          <w:szCs w:val="20"/>
        </w:rPr>
        <w:t xml:space="preserve"> настоящего Положения, установлена I или II группа инвалидности или категория "ребенок-инвалид".</w:t>
      </w:r>
    </w:p>
    <w:p w:rsidR="00021DE8" w:rsidRDefault="00021DE8" w:rsidP="00021DE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17. При исчислении дохода не учитываются начисленные, но не выплаченные фактически заработная плата (денежное вознаграждение, содержание), денежное довольствие и другие выплаты, предусмотренные настоящим Положением.</w:t>
      </w:r>
    </w:p>
    <w:p w:rsidR="00021DE8" w:rsidRDefault="00021DE8" w:rsidP="00021DE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18. Исчисление среднедушевого дохода семьи производится учреждениями, осуществляющими назначение и выплату пособия на ребенка, на основании документов о составе семьи и размере доходов каждого члена семьи, представленных одним из родителей (усыновителем, опекуном, попечителем), имеющим право на получение пособия на ребенка (далее - заявитель), одновременно с заявлением о назначении пособия на ребенка.</w:t>
      </w:r>
    </w:p>
    <w:p w:rsidR="00021DE8" w:rsidRDefault="00021DE8" w:rsidP="00021DE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35" w:history="1">
        <w:r>
          <w:rPr>
            <w:rFonts w:ascii="Arial" w:hAnsi="Arial" w:cs="Arial"/>
            <w:color w:val="0000FF"/>
            <w:sz w:val="20"/>
            <w:szCs w:val="20"/>
          </w:rPr>
          <w:t>постановления</w:t>
        </w:r>
      </w:hyperlink>
      <w:r>
        <w:rPr>
          <w:rFonts w:ascii="Arial" w:hAnsi="Arial" w:cs="Arial"/>
          <w:sz w:val="20"/>
          <w:szCs w:val="20"/>
        </w:rPr>
        <w:t xml:space="preserve"> Правительства РО от 09.11.2016 N 759)</w:t>
      </w:r>
    </w:p>
    <w:p w:rsidR="00021DE8" w:rsidRDefault="00021DE8" w:rsidP="00021DE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Доход семьи для исчисления среднедушевого дохода определяется как общая сумма доходов семьи за 3 последних календарных месяца, предшествующих месяцу подачи заявления о назначении пособия (далее - расчетный период), исходя из состава семьи на дату подачи заявления о назначении пособия на ребенка.</w:t>
      </w:r>
    </w:p>
    <w:p w:rsidR="00021DE8" w:rsidRDefault="00021DE8" w:rsidP="00021DE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36" w:history="1">
        <w:r>
          <w:rPr>
            <w:rFonts w:ascii="Arial" w:hAnsi="Arial" w:cs="Arial"/>
            <w:color w:val="0000FF"/>
            <w:sz w:val="20"/>
            <w:szCs w:val="20"/>
          </w:rPr>
          <w:t>постановления</w:t>
        </w:r>
      </w:hyperlink>
      <w:r>
        <w:rPr>
          <w:rFonts w:ascii="Arial" w:hAnsi="Arial" w:cs="Arial"/>
          <w:sz w:val="20"/>
          <w:szCs w:val="20"/>
        </w:rPr>
        <w:t xml:space="preserve"> Правительства РО от 09.11.2016 N 759)</w:t>
      </w:r>
    </w:p>
    <w:p w:rsidR="00021DE8" w:rsidRDefault="00021DE8" w:rsidP="00021DE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Величина среднедушевого дохода определяется делением общей суммы дохода семьи за расчетный период на 3 и на число членов семьи.</w:t>
      </w:r>
    </w:p>
    <w:p w:rsidR="00021DE8" w:rsidRDefault="00021DE8" w:rsidP="00021DE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Доходы семьи подтверждаются соответствующими документами, содержащими сведения за 3 месяца, предшествующие месяцу обращения за назначением пособия на ребенка.</w:t>
      </w:r>
    </w:p>
    <w:p w:rsidR="00021DE8" w:rsidRDefault="00021DE8" w:rsidP="00021DE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37" w:history="1">
        <w:r>
          <w:rPr>
            <w:rFonts w:ascii="Arial" w:hAnsi="Arial" w:cs="Arial"/>
            <w:color w:val="0000FF"/>
            <w:sz w:val="20"/>
            <w:szCs w:val="20"/>
          </w:rPr>
          <w:t>постановления</w:t>
        </w:r>
      </w:hyperlink>
      <w:r>
        <w:rPr>
          <w:rFonts w:ascii="Arial" w:hAnsi="Arial" w:cs="Arial"/>
          <w:sz w:val="20"/>
          <w:szCs w:val="20"/>
        </w:rPr>
        <w:t xml:space="preserve"> Правительства РО от 09.11.2016 N 759)</w:t>
      </w:r>
    </w:p>
    <w:p w:rsidR="00021DE8" w:rsidRDefault="00021DE8" w:rsidP="00021DE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 документам, подтверждающим отсутствие у граждан доходов, которые не учитываются в совокупном доходе семьи, относятся:</w:t>
      </w:r>
    </w:p>
    <w:p w:rsidR="00021DE8" w:rsidRDefault="00021DE8" w:rsidP="00021DE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справка органов службы занятости населения, подтверждающая отсутствие выплаты всех видов пособий по безработице и других выплат безработным, - для граждан, имеющих статус безработных;</w:t>
      </w:r>
    </w:p>
    <w:p w:rsidR="00021DE8" w:rsidRDefault="00021DE8" w:rsidP="00021DE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справка об отсутствии стипендии - для граждан до 23 лет, обучающихся в образовательных организациях среднего профессионального и высшего образования по очной форме обучения;</w:t>
      </w:r>
    </w:p>
    <w:p w:rsidR="00021DE8" w:rsidRDefault="00021DE8" w:rsidP="00021DE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документы, подтверждающие принадлежность граждан к категориям лиц с отсутствием или ограничением возможности трудоустройства, к которым относятся:</w:t>
      </w:r>
    </w:p>
    <w:p w:rsidR="00021DE8" w:rsidRDefault="00021DE8" w:rsidP="00021DE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свидетельство о рождении ребенка в возрасте до 18 лет, справка об </w:t>
      </w:r>
      <w:proofErr w:type="gramStart"/>
      <w:r>
        <w:rPr>
          <w:rFonts w:ascii="Arial" w:hAnsi="Arial" w:cs="Arial"/>
          <w:sz w:val="20"/>
          <w:szCs w:val="20"/>
        </w:rPr>
        <w:t>обучении по</w:t>
      </w:r>
      <w:proofErr w:type="gramEnd"/>
      <w:r>
        <w:rPr>
          <w:rFonts w:ascii="Arial" w:hAnsi="Arial" w:cs="Arial"/>
          <w:sz w:val="20"/>
          <w:szCs w:val="20"/>
        </w:rPr>
        <w:t xml:space="preserve"> очной форме обучения в образовательной организации (за исключением организации дополнительного образования) ребенка, достигшего возраста восемнадцати лет;</w:t>
      </w:r>
    </w:p>
    <w:p w:rsidR="00021DE8" w:rsidRDefault="00021DE8" w:rsidP="00021DE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38" w:history="1">
        <w:r>
          <w:rPr>
            <w:rFonts w:ascii="Arial" w:hAnsi="Arial" w:cs="Arial"/>
            <w:color w:val="0000FF"/>
            <w:sz w:val="20"/>
            <w:szCs w:val="20"/>
          </w:rPr>
          <w:t>постановления</w:t>
        </w:r>
      </w:hyperlink>
      <w:r>
        <w:rPr>
          <w:rFonts w:ascii="Arial" w:hAnsi="Arial" w:cs="Arial"/>
          <w:sz w:val="20"/>
          <w:szCs w:val="20"/>
        </w:rPr>
        <w:t xml:space="preserve"> Правительства РО от 28.01.2020 N 47)</w:t>
      </w:r>
    </w:p>
    <w:p w:rsidR="00021DE8" w:rsidRDefault="00021DE8" w:rsidP="00021DE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свидетельство о рождении ребенка в возрасте до 3 лет для матерей, осуществляющих уход за ребенком до достижения им трехлетнего возраста;</w:t>
      </w:r>
    </w:p>
    <w:p w:rsidR="00021DE8" w:rsidRDefault="00021DE8" w:rsidP="00021DE8">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справка о получении ежемесячной выплаты неработающим трудоспособным лицам, осуществляющим уход за ребенком-инвалидом в возрасте до 18 лет или инвалидом с детства I группы, либо ежемесячной компенсационной выплаты неработающим трудоспособным лицам, осуществляющим уход за инвалидом I группы (за исключением инвалидов с детства I группы), а также за престарелым, нуждающимся по заключению лечебного учреждения в постоянном постороннем уходе либо достигшим возраста 80</w:t>
      </w:r>
      <w:proofErr w:type="gramEnd"/>
      <w:r>
        <w:rPr>
          <w:rFonts w:ascii="Arial" w:hAnsi="Arial" w:cs="Arial"/>
          <w:sz w:val="20"/>
          <w:szCs w:val="20"/>
        </w:rPr>
        <w:t xml:space="preserve"> лет.</w:t>
      </w:r>
    </w:p>
    <w:p w:rsidR="00021DE8" w:rsidRDefault="00021DE8" w:rsidP="00021DE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w:t>
      </w:r>
      <w:hyperlink r:id="rId39" w:history="1">
        <w:r>
          <w:rPr>
            <w:rFonts w:ascii="Arial" w:hAnsi="Arial" w:cs="Arial"/>
            <w:color w:val="0000FF"/>
            <w:sz w:val="20"/>
            <w:szCs w:val="20"/>
          </w:rPr>
          <w:t>постановлением</w:t>
        </w:r>
      </w:hyperlink>
      <w:r>
        <w:rPr>
          <w:rFonts w:ascii="Arial" w:hAnsi="Arial" w:cs="Arial"/>
          <w:sz w:val="20"/>
          <w:szCs w:val="20"/>
        </w:rPr>
        <w:t xml:space="preserve"> Правительства РО от 16.05.2022 N 407)</w:t>
      </w:r>
    </w:p>
    <w:p w:rsidR="00021DE8" w:rsidRDefault="00021DE8" w:rsidP="00021DE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18 в ред. </w:t>
      </w:r>
      <w:hyperlink r:id="rId40" w:history="1">
        <w:r>
          <w:rPr>
            <w:rFonts w:ascii="Arial" w:hAnsi="Arial" w:cs="Arial"/>
            <w:color w:val="0000FF"/>
            <w:sz w:val="20"/>
            <w:szCs w:val="20"/>
          </w:rPr>
          <w:t>постановления</w:t>
        </w:r>
      </w:hyperlink>
      <w:r>
        <w:rPr>
          <w:rFonts w:ascii="Arial" w:hAnsi="Arial" w:cs="Arial"/>
          <w:sz w:val="20"/>
          <w:szCs w:val="20"/>
        </w:rPr>
        <w:t xml:space="preserve"> Правительства РО от 09.12.2015 N 158)</w:t>
      </w:r>
    </w:p>
    <w:p w:rsidR="00021DE8" w:rsidRDefault="00021DE8" w:rsidP="00021DE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19. При изменении доходов семьи и ее состава заявитель обязан не позднее чем в 3-месячный срок сообщить об этом учреждению, назначившему пособие на ребенка.</w:t>
      </w:r>
    </w:p>
    <w:p w:rsidR="00021DE8" w:rsidRDefault="00021DE8" w:rsidP="00021DE8">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(в ред. </w:t>
      </w:r>
      <w:hyperlink r:id="rId41" w:history="1">
        <w:r>
          <w:rPr>
            <w:rFonts w:ascii="Arial" w:hAnsi="Arial" w:cs="Arial"/>
            <w:color w:val="0000FF"/>
            <w:sz w:val="20"/>
            <w:szCs w:val="20"/>
          </w:rPr>
          <w:t>постановления</w:t>
        </w:r>
      </w:hyperlink>
      <w:r>
        <w:rPr>
          <w:rFonts w:ascii="Arial" w:hAnsi="Arial" w:cs="Arial"/>
          <w:sz w:val="20"/>
          <w:szCs w:val="20"/>
        </w:rPr>
        <w:t xml:space="preserve"> Правительства РО от 09.11.2016 N 759)</w:t>
      </w:r>
    </w:p>
    <w:p w:rsidR="00021DE8" w:rsidRDefault="00021DE8" w:rsidP="00021DE8">
      <w:pPr>
        <w:autoSpaceDE w:val="0"/>
        <w:autoSpaceDN w:val="0"/>
        <w:adjustRightInd w:val="0"/>
        <w:spacing w:after="0" w:line="240" w:lineRule="auto"/>
        <w:jc w:val="both"/>
        <w:rPr>
          <w:rFonts w:ascii="Arial" w:hAnsi="Arial" w:cs="Arial"/>
          <w:sz w:val="20"/>
          <w:szCs w:val="20"/>
        </w:rPr>
      </w:pPr>
    </w:p>
    <w:p w:rsidR="00021DE8" w:rsidRDefault="00021DE8" w:rsidP="00021DE8">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Начальник общего отдела</w:t>
      </w:r>
    </w:p>
    <w:p w:rsidR="00021DE8" w:rsidRDefault="00021DE8" w:rsidP="00021DE8">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Правительства Ростовской области</w:t>
      </w:r>
    </w:p>
    <w:p w:rsidR="00021DE8" w:rsidRDefault="00021DE8" w:rsidP="00021DE8">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М.В.ФИШКИН</w:t>
      </w:r>
    </w:p>
    <w:p w:rsidR="00021DE8" w:rsidRDefault="00021DE8" w:rsidP="00021DE8">
      <w:pPr>
        <w:autoSpaceDE w:val="0"/>
        <w:autoSpaceDN w:val="0"/>
        <w:adjustRightInd w:val="0"/>
        <w:spacing w:after="0" w:line="240" w:lineRule="auto"/>
        <w:jc w:val="both"/>
        <w:rPr>
          <w:rFonts w:ascii="Arial" w:hAnsi="Arial" w:cs="Arial"/>
          <w:sz w:val="20"/>
          <w:szCs w:val="20"/>
        </w:rPr>
      </w:pPr>
    </w:p>
    <w:p w:rsidR="00021DE8" w:rsidRDefault="00021DE8" w:rsidP="00021DE8">
      <w:pPr>
        <w:autoSpaceDE w:val="0"/>
        <w:autoSpaceDN w:val="0"/>
        <w:adjustRightInd w:val="0"/>
        <w:spacing w:after="0" w:line="240" w:lineRule="auto"/>
        <w:jc w:val="both"/>
        <w:rPr>
          <w:rFonts w:ascii="Arial" w:hAnsi="Arial" w:cs="Arial"/>
          <w:sz w:val="20"/>
          <w:szCs w:val="20"/>
        </w:rPr>
      </w:pPr>
    </w:p>
    <w:p w:rsidR="00021DE8" w:rsidRDefault="00021DE8" w:rsidP="00021DE8">
      <w:pPr>
        <w:autoSpaceDE w:val="0"/>
        <w:autoSpaceDN w:val="0"/>
        <w:adjustRightInd w:val="0"/>
        <w:spacing w:after="0" w:line="240" w:lineRule="auto"/>
        <w:jc w:val="both"/>
        <w:rPr>
          <w:rFonts w:ascii="Arial" w:hAnsi="Arial" w:cs="Arial"/>
          <w:sz w:val="20"/>
          <w:szCs w:val="20"/>
        </w:rPr>
      </w:pPr>
    </w:p>
    <w:p w:rsidR="00021DE8" w:rsidRDefault="00021DE8" w:rsidP="00021DE8">
      <w:pPr>
        <w:autoSpaceDE w:val="0"/>
        <w:autoSpaceDN w:val="0"/>
        <w:adjustRightInd w:val="0"/>
        <w:spacing w:after="0" w:line="240" w:lineRule="auto"/>
        <w:jc w:val="both"/>
        <w:rPr>
          <w:rFonts w:ascii="Arial" w:hAnsi="Arial" w:cs="Arial"/>
          <w:sz w:val="20"/>
          <w:szCs w:val="20"/>
        </w:rPr>
      </w:pPr>
    </w:p>
    <w:p w:rsidR="00021DE8" w:rsidRDefault="00021DE8" w:rsidP="00021DE8">
      <w:pPr>
        <w:autoSpaceDE w:val="0"/>
        <w:autoSpaceDN w:val="0"/>
        <w:adjustRightInd w:val="0"/>
        <w:spacing w:after="0" w:line="240" w:lineRule="auto"/>
        <w:jc w:val="both"/>
        <w:rPr>
          <w:rFonts w:ascii="Arial" w:hAnsi="Arial" w:cs="Arial"/>
          <w:sz w:val="20"/>
          <w:szCs w:val="20"/>
        </w:rPr>
      </w:pPr>
    </w:p>
    <w:p w:rsidR="00021DE8" w:rsidRDefault="00021DE8" w:rsidP="00021DE8">
      <w:pPr>
        <w:autoSpaceDE w:val="0"/>
        <w:autoSpaceDN w:val="0"/>
        <w:adjustRightInd w:val="0"/>
        <w:spacing w:after="0" w:line="240" w:lineRule="auto"/>
        <w:jc w:val="right"/>
        <w:outlineLvl w:val="0"/>
        <w:rPr>
          <w:rFonts w:ascii="Arial" w:hAnsi="Arial" w:cs="Arial"/>
          <w:sz w:val="20"/>
          <w:szCs w:val="20"/>
        </w:rPr>
      </w:pPr>
      <w:r>
        <w:rPr>
          <w:rFonts w:ascii="Arial" w:hAnsi="Arial" w:cs="Arial"/>
          <w:sz w:val="20"/>
          <w:szCs w:val="20"/>
        </w:rPr>
        <w:t>Приложение N 2</w:t>
      </w:r>
    </w:p>
    <w:p w:rsidR="00021DE8" w:rsidRDefault="00021DE8" w:rsidP="00021DE8">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к постановлению</w:t>
      </w:r>
    </w:p>
    <w:p w:rsidR="00021DE8" w:rsidRDefault="00021DE8" w:rsidP="00021DE8">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Правительства</w:t>
      </w:r>
    </w:p>
    <w:p w:rsidR="00021DE8" w:rsidRDefault="00021DE8" w:rsidP="00021DE8">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Ростовской области</w:t>
      </w:r>
    </w:p>
    <w:p w:rsidR="00021DE8" w:rsidRDefault="00021DE8" w:rsidP="00021DE8">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от 02.07.2012 N 553</w:t>
      </w:r>
    </w:p>
    <w:p w:rsidR="00021DE8" w:rsidRDefault="00021DE8" w:rsidP="00021DE8">
      <w:pPr>
        <w:autoSpaceDE w:val="0"/>
        <w:autoSpaceDN w:val="0"/>
        <w:adjustRightInd w:val="0"/>
        <w:spacing w:after="0" w:line="240" w:lineRule="auto"/>
        <w:jc w:val="both"/>
        <w:rPr>
          <w:rFonts w:ascii="Arial" w:hAnsi="Arial" w:cs="Arial"/>
          <w:sz w:val="20"/>
          <w:szCs w:val="20"/>
        </w:rPr>
      </w:pPr>
    </w:p>
    <w:p w:rsidR="00021DE8" w:rsidRDefault="00021DE8" w:rsidP="00021DE8">
      <w:pPr>
        <w:keepNext w:val="0"/>
        <w:keepLines w:val="0"/>
        <w:autoSpaceDE w:val="0"/>
        <w:autoSpaceDN w:val="0"/>
        <w:adjustRightInd w:val="0"/>
        <w:spacing w:before="0" w:line="240" w:lineRule="auto"/>
        <w:jc w:val="center"/>
        <w:rPr>
          <w:rFonts w:ascii="Arial" w:eastAsiaTheme="minorHAnsi" w:hAnsi="Arial" w:cs="Arial"/>
          <w:color w:val="auto"/>
          <w:sz w:val="20"/>
          <w:szCs w:val="20"/>
        </w:rPr>
      </w:pPr>
      <w:bookmarkStart w:id="5" w:name="Par162"/>
      <w:bookmarkEnd w:id="5"/>
      <w:r>
        <w:rPr>
          <w:rFonts w:ascii="Arial" w:eastAsiaTheme="minorHAnsi" w:hAnsi="Arial" w:cs="Arial"/>
          <w:color w:val="auto"/>
          <w:sz w:val="20"/>
          <w:szCs w:val="20"/>
        </w:rPr>
        <w:t>ПЕРЕЧЕНЬ</w:t>
      </w:r>
    </w:p>
    <w:p w:rsidR="00021DE8" w:rsidRDefault="00021DE8" w:rsidP="00021DE8">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ПРАВОВЫХ АКТОВ АДМИНИСТРАЦИИ РОСТОВСКОЙ ОБЛАСТИ,</w:t>
      </w:r>
    </w:p>
    <w:p w:rsidR="00021DE8" w:rsidRDefault="00021DE8" w:rsidP="00021DE8">
      <w:pPr>
        <w:keepNext w:val="0"/>
        <w:keepLines w:val="0"/>
        <w:autoSpaceDE w:val="0"/>
        <w:autoSpaceDN w:val="0"/>
        <w:adjustRightInd w:val="0"/>
        <w:spacing w:before="0" w:line="240" w:lineRule="auto"/>
        <w:jc w:val="center"/>
        <w:rPr>
          <w:rFonts w:ascii="Arial" w:eastAsiaTheme="minorHAnsi" w:hAnsi="Arial" w:cs="Arial"/>
          <w:color w:val="auto"/>
          <w:sz w:val="20"/>
          <w:szCs w:val="20"/>
        </w:rPr>
      </w:pPr>
      <w:proofErr w:type="gramStart"/>
      <w:r>
        <w:rPr>
          <w:rFonts w:ascii="Arial" w:eastAsiaTheme="minorHAnsi" w:hAnsi="Arial" w:cs="Arial"/>
          <w:color w:val="auto"/>
          <w:sz w:val="20"/>
          <w:szCs w:val="20"/>
        </w:rPr>
        <w:t>ПРИЗНАННЫХ</w:t>
      </w:r>
      <w:proofErr w:type="gramEnd"/>
      <w:r>
        <w:rPr>
          <w:rFonts w:ascii="Arial" w:eastAsiaTheme="minorHAnsi" w:hAnsi="Arial" w:cs="Arial"/>
          <w:color w:val="auto"/>
          <w:sz w:val="20"/>
          <w:szCs w:val="20"/>
        </w:rPr>
        <w:t xml:space="preserve"> УТРАТИВШИМИ СИЛУ</w:t>
      </w:r>
    </w:p>
    <w:p w:rsidR="00021DE8" w:rsidRDefault="00021DE8" w:rsidP="00021DE8">
      <w:pPr>
        <w:autoSpaceDE w:val="0"/>
        <w:autoSpaceDN w:val="0"/>
        <w:adjustRightInd w:val="0"/>
        <w:spacing w:after="0" w:line="240" w:lineRule="auto"/>
        <w:jc w:val="both"/>
        <w:rPr>
          <w:rFonts w:ascii="Arial" w:hAnsi="Arial" w:cs="Arial"/>
          <w:sz w:val="20"/>
          <w:szCs w:val="20"/>
        </w:rPr>
      </w:pPr>
    </w:p>
    <w:p w:rsidR="00021DE8" w:rsidRDefault="00021DE8" w:rsidP="00021DE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w:t>
      </w:r>
      <w:hyperlink r:id="rId42" w:history="1">
        <w:r>
          <w:rPr>
            <w:rFonts w:ascii="Arial" w:hAnsi="Arial" w:cs="Arial"/>
            <w:color w:val="0000FF"/>
            <w:sz w:val="20"/>
            <w:szCs w:val="20"/>
          </w:rPr>
          <w:t>Постановление</w:t>
        </w:r>
      </w:hyperlink>
      <w:r>
        <w:rPr>
          <w:rFonts w:ascii="Arial" w:hAnsi="Arial" w:cs="Arial"/>
          <w:sz w:val="20"/>
          <w:szCs w:val="20"/>
        </w:rPr>
        <w:t xml:space="preserve"> Администрации Ростовской области от 24.01.2006 N 12 "О порядке учета и исчисления среднедушевого дохода семьи при определении права на получение ежемесячного пособия на ребенка в Ростовской области".</w:t>
      </w:r>
    </w:p>
    <w:p w:rsidR="00021DE8" w:rsidRDefault="00021DE8" w:rsidP="00021DE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w:t>
      </w:r>
      <w:hyperlink r:id="rId43" w:history="1">
        <w:r>
          <w:rPr>
            <w:rFonts w:ascii="Arial" w:hAnsi="Arial" w:cs="Arial"/>
            <w:color w:val="0000FF"/>
            <w:sz w:val="20"/>
            <w:szCs w:val="20"/>
          </w:rPr>
          <w:t>Пункт 4</w:t>
        </w:r>
      </w:hyperlink>
      <w:r>
        <w:rPr>
          <w:rFonts w:ascii="Arial" w:hAnsi="Arial" w:cs="Arial"/>
          <w:sz w:val="20"/>
          <w:szCs w:val="20"/>
        </w:rPr>
        <w:t xml:space="preserve"> постановления Администрации Ростовской области от 21.12.2007 N 511 "О внесении изменений в некоторые правовые акты Администрации Ростовской области".</w:t>
      </w:r>
    </w:p>
    <w:p w:rsidR="00021DE8" w:rsidRDefault="00021DE8" w:rsidP="00021DE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w:t>
      </w:r>
      <w:hyperlink r:id="rId44" w:history="1">
        <w:r>
          <w:rPr>
            <w:rFonts w:ascii="Arial" w:hAnsi="Arial" w:cs="Arial"/>
            <w:color w:val="0000FF"/>
            <w:sz w:val="20"/>
            <w:szCs w:val="20"/>
          </w:rPr>
          <w:t>Пункт 3</w:t>
        </w:r>
      </w:hyperlink>
      <w:r>
        <w:rPr>
          <w:rFonts w:ascii="Arial" w:hAnsi="Arial" w:cs="Arial"/>
          <w:sz w:val="20"/>
          <w:szCs w:val="20"/>
        </w:rPr>
        <w:t xml:space="preserve"> постановления Администрации Ростовской области от 29.12.2008 N 608 "О внесении изменений в некоторые правовые акты Администрации Ростовской области".</w:t>
      </w:r>
    </w:p>
    <w:p w:rsidR="00021DE8" w:rsidRDefault="00021DE8" w:rsidP="00021DE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w:t>
      </w:r>
      <w:hyperlink r:id="rId45" w:history="1">
        <w:r>
          <w:rPr>
            <w:rFonts w:ascii="Arial" w:hAnsi="Arial" w:cs="Arial"/>
            <w:color w:val="0000FF"/>
            <w:sz w:val="20"/>
            <w:szCs w:val="20"/>
          </w:rPr>
          <w:t>Пункт 10</w:t>
        </w:r>
      </w:hyperlink>
      <w:r>
        <w:rPr>
          <w:rFonts w:ascii="Arial" w:hAnsi="Arial" w:cs="Arial"/>
          <w:sz w:val="20"/>
          <w:szCs w:val="20"/>
        </w:rPr>
        <w:t xml:space="preserve"> приложения к постановлению Администрации Ростовской области от 29.12.2010 N 426 "О внесении изменений в некоторые постановления Администрации Ростовской области".</w:t>
      </w:r>
    </w:p>
    <w:p w:rsidR="00021DE8" w:rsidRDefault="00021DE8" w:rsidP="00021DE8">
      <w:pPr>
        <w:autoSpaceDE w:val="0"/>
        <w:autoSpaceDN w:val="0"/>
        <w:adjustRightInd w:val="0"/>
        <w:spacing w:after="0" w:line="240" w:lineRule="auto"/>
        <w:jc w:val="both"/>
        <w:rPr>
          <w:rFonts w:ascii="Arial" w:hAnsi="Arial" w:cs="Arial"/>
          <w:sz w:val="20"/>
          <w:szCs w:val="20"/>
        </w:rPr>
      </w:pPr>
    </w:p>
    <w:p w:rsidR="00021DE8" w:rsidRDefault="00021DE8" w:rsidP="00021DE8">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Начальник общего отдела</w:t>
      </w:r>
    </w:p>
    <w:p w:rsidR="00021DE8" w:rsidRDefault="00021DE8" w:rsidP="00021DE8">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Правительства Ростовской области</w:t>
      </w:r>
    </w:p>
    <w:p w:rsidR="00021DE8" w:rsidRDefault="00021DE8" w:rsidP="00021DE8">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М.В.ФИШКИН</w:t>
      </w:r>
    </w:p>
    <w:p w:rsidR="00021DE8" w:rsidRDefault="00021DE8" w:rsidP="00021DE8">
      <w:pPr>
        <w:autoSpaceDE w:val="0"/>
        <w:autoSpaceDN w:val="0"/>
        <w:adjustRightInd w:val="0"/>
        <w:spacing w:after="0" w:line="240" w:lineRule="auto"/>
        <w:jc w:val="both"/>
        <w:rPr>
          <w:rFonts w:ascii="Arial" w:hAnsi="Arial" w:cs="Arial"/>
          <w:sz w:val="20"/>
          <w:szCs w:val="20"/>
        </w:rPr>
      </w:pPr>
    </w:p>
    <w:p w:rsidR="00021DE8" w:rsidRDefault="00021DE8" w:rsidP="00021DE8">
      <w:pPr>
        <w:autoSpaceDE w:val="0"/>
        <w:autoSpaceDN w:val="0"/>
        <w:adjustRightInd w:val="0"/>
        <w:spacing w:after="0" w:line="240" w:lineRule="auto"/>
        <w:jc w:val="both"/>
        <w:rPr>
          <w:rFonts w:ascii="Arial" w:hAnsi="Arial" w:cs="Arial"/>
          <w:sz w:val="20"/>
          <w:szCs w:val="20"/>
        </w:rPr>
      </w:pPr>
    </w:p>
    <w:p w:rsidR="00021DE8" w:rsidRDefault="00021DE8" w:rsidP="00021DE8">
      <w:pPr>
        <w:pBdr>
          <w:top w:val="single" w:sz="6" w:space="0" w:color="auto"/>
        </w:pBdr>
        <w:autoSpaceDE w:val="0"/>
        <w:autoSpaceDN w:val="0"/>
        <w:adjustRightInd w:val="0"/>
        <w:spacing w:before="100" w:after="100" w:line="240" w:lineRule="auto"/>
        <w:jc w:val="both"/>
        <w:rPr>
          <w:rFonts w:ascii="Arial" w:hAnsi="Arial" w:cs="Arial"/>
          <w:sz w:val="2"/>
          <w:szCs w:val="2"/>
        </w:rPr>
      </w:pPr>
    </w:p>
    <w:p w:rsidR="00AD4A02" w:rsidRDefault="00AD4A02"/>
    <w:sectPr w:rsidR="00AD4A02" w:rsidSect="00021DE8">
      <w:pgSz w:w="11906" w:h="16838"/>
      <w:pgMar w:top="851" w:right="566" w:bottom="851"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4A31"/>
    <w:rsid w:val="00021DE8"/>
    <w:rsid w:val="00024A31"/>
    <w:rsid w:val="00483B2B"/>
    <w:rsid w:val="00AD4A02"/>
    <w:rsid w:val="00CB05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4FA59AEAE32C946B5742626536A73F14B209A26D5BDA17DAF4317A6A290AB2AAC779883AE515DADBB4E30D968230D7BFCE43850B27D7E83A0F46808X8V5I" TargetMode="External"/><Relationship Id="rId13" Type="http://schemas.openxmlformats.org/officeDocument/2006/relationships/hyperlink" Target="consultantplus://offline/ref=24FA59AEAE32C946B5742626536A73F14B209A26D3BEA978AF4C4AACAAC9A728AB78C794A91851ACBB4E37D6637C086EEDBC3457AA637B98BCF66AX0V9I" TargetMode="External"/><Relationship Id="rId18" Type="http://schemas.openxmlformats.org/officeDocument/2006/relationships/hyperlink" Target="consultantplus://offline/ref=24FA59AEAE32C946B5742626536A73F14B209A26D5BDA371A04517A6A290AB2AAC779883AE515DADBB4E30DF6A230D7BFCE43850B27D7E83A0F46808X8V5I" TargetMode="External"/><Relationship Id="rId26" Type="http://schemas.openxmlformats.org/officeDocument/2006/relationships/hyperlink" Target="consultantplus://offline/ref=24FA59AEAE32C946B5742626536A73F14B209A26D3BEA978AF4C4AACAAC9A728AB78C794A91851ACBB4E38D8637C086EEDBC3457AA637B98BCF66AX0V9I" TargetMode="External"/><Relationship Id="rId39" Type="http://schemas.openxmlformats.org/officeDocument/2006/relationships/hyperlink" Target="consultantplus://offline/ref=24FA59AEAE32C946B5742626536A73F14B209A26D5BFA171A14517A6A290AB2AAC779883AE515DADBB4E30DC6D230D7BFCE43850B27D7E83A0F46808X8V5I" TargetMode="External"/><Relationship Id="rId3" Type="http://schemas.openxmlformats.org/officeDocument/2006/relationships/settings" Target="settings.xml"/><Relationship Id="rId21" Type="http://schemas.openxmlformats.org/officeDocument/2006/relationships/hyperlink" Target="consultantplus://offline/ref=24FA59AEAE32C946B5742626536A73F14B209A26D3BEA978AF4C4AACAAC9A728AB78C794A91851ACBB4E38DA637C086EEDBC3457AA637B98BCF66AX0V9I" TargetMode="External"/><Relationship Id="rId34" Type="http://schemas.openxmlformats.org/officeDocument/2006/relationships/hyperlink" Target="consultantplus://offline/ref=24FA59AEAE32C946B5742626536A73F14B209A26D5BDA371A04517A6A290AB2AAC779883AE515DADBB4E30DF6A230D7BFCE43850B27D7E83A0F46808X8V5I" TargetMode="External"/><Relationship Id="rId42" Type="http://schemas.openxmlformats.org/officeDocument/2006/relationships/hyperlink" Target="consultantplus://offline/ref=24FA59AEAE32C946B5742626536A73F14B209A26D7BEA179A84C4AACAAC9A728AB78C786A9405DADBD5030DB762A5928XBVBI" TargetMode="External"/><Relationship Id="rId47" Type="http://schemas.openxmlformats.org/officeDocument/2006/relationships/theme" Target="theme/theme1.xml"/><Relationship Id="rId7" Type="http://schemas.openxmlformats.org/officeDocument/2006/relationships/hyperlink" Target="consultantplus://offline/ref=24FA59AEAE32C946B5742626536A73F14B209A26D3BEA978AF4C4AACAAC9A728AB78C794A91851ACBB4E37DB637C086EEDBC3457AA637B98BCF66AX0V9I" TargetMode="External"/><Relationship Id="rId12" Type="http://schemas.openxmlformats.org/officeDocument/2006/relationships/hyperlink" Target="consultantplus://offline/ref=24FA59AEAE32C946B5742626536A73F14B209A26D5BFA471A14017A6A290AB2AAC779883AE515DADBB4E32D660230D7BFCE43850B27D7E83A0F46808X8V5I" TargetMode="External"/><Relationship Id="rId17" Type="http://schemas.openxmlformats.org/officeDocument/2006/relationships/hyperlink" Target="consultantplus://offline/ref=24FA59AEAE32C946B5742626536A73F14B209A26D5BDA17DAF4317A6A290AB2AAC779883AE515DADBB4E30D968230D7BFCE43850B27D7E83A0F46808X8V5I" TargetMode="External"/><Relationship Id="rId25" Type="http://schemas.openxmlformats.org/officeDocument/2006/relationships/hyperlink" Target="consultantplus://offline/ref=24FA59AEAE32C946B5742626536A73F14B209A26D3BEA978AF4C4AACAAC9A728AB78C794A91851ACBB4E38D8637C086EEDBC3457AA637B98BCF66AX0V9I" TargetMode="External"/><Relationship Id="rId33" Type="http://schemas.openxmlformats.org/officeDocument/2006/relationships/hyperlink" Target="consultantplus://offline/ref=24FA59AEAE32C946B574382B45062CF44929C62BD7B5AA2FF41311F1FDC0AD7FFE37C6DAEC134EACBE5032DE6AX2VBI" TargetMode="External"/><Relationship Id="rId38" Type="http://schemas.openxmlformats.org/officeDocument/2006/relationships/hyperlink" Target="consultantplus://offline/ref=24FA59AEAE32C946B5742626536A73F14B209A26D5BDA17DAF4317A6A290AB2AAC779883AE515DADBB4E30D661230D7BFCE43850B27D7E83A0F46808X8V5I" TargetMode="External"/><Relationship Id="rId46"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consultantplus://offline/ref=24FA59AEAE32C946B5742626536A73F14B209A26D3BEA978AF4C4AACAAC9A728AB78C794A91851ACBB4E38DF637C086EEDBC3457AA637B98BCF66AX0V9I" TargetMode="External"/><Relationship Id="rId20" Type="http://schemas.openxmlformats.org/officeDocument/2006/relationships/hyperlink" Target="consultantplus://offline/ref=24FA59AEAE32C946B5742626536A73F14B209A26D5BFA171A14517A6A290AB2AAC779883AE515DADBB4E30DC6A230D7BFCE43850B27D7E83A0F46808X8V5I" TargetMode="External"/><Relationship Id="rId29" Type="http://schemas.openxmlformats.org/officeDocument/2006/relationships/hyperlink" Target="consultantplus://offline/ref=24FA59AEAE32C946B574382B45062CF44929C423D5BCAA2FF41311F1FDC0AD7FFE37C6DAEC134EACBE5032DE6AX2VBI" TargetMode="External"/><Relationship Id="rId41" Type="http://schemas.openxmlformats.org/officeDocument/2006/relationships/hyperlink" Target="consultantplus://offline/ref=24FA59AEAE32C946B5742626536A73F14B209A26D3BEA978AF4C4AACAAC9A728AB78C794A91851ACBB4E38D6637C086EEDBC3457AA637B98BCF66AX0V9I" TargetMode="External"/><Relationship Id="rId1" Type="http://schemas.openxmlformats.org/officeDocument/2006/relationships/styles" Target="styles.xml"/><Relationship Id="rId6" Type="http://schemas.openxmlformats.org/officeDocument/2006/relationships/hyperlink" Target="consultantplus://offline/ref=24FA59AEAE32C946B5742626536A73F14B209A26D2B8A978AF4C4AACAAC9A728AB78C794A91851ACBB4E31DC637C086EEDBC3457AA637B98BCF66AX0V9I" TargetMode="External"/><Relationship Id="rId11" Type="http://schemas.openxmlformats.org/officeDocument/2006/relationships/hyperlink" Target="consultantplus://offline/ref=24FA59AEAE32C946B5742626536A73F14B209A26D5BFA171A14517A6A290AB2AAC779883AE515DADBB4E30DC6A230D7BFCE43850B27D7E83A0F46808X8V5I" TargetMode="External"/><Relationship Id="rId24" Type="http://schemas.openxmlformats.org/officeDocument/2006/relationships/hyperlink" Target="consultantplus://offline/ref=24FA59AEAE32C946B5742626536A73F14B209A26D5BDA17DAF4317A6A290AB2AAC779883AE515DADBB4E30D96B230D7BFCE43850B27D7E83A0F46808X8V5I" TargetMode="External"/><Relationship Id="rId32" Type="http://schemas.openxmlformats.org/officeDocument/2006/relationships/hyperlink" Target="consultantplus://offline/ref=24FA59AEAE32C946B5742626536A73F14B209A26D5BCA37EAD4317A6A290AB2AAC779883AE515DADBB4E30DC60230D7BFCE43850B27D7E83A0F46808X8V5I" TargetMode="External"/><Relationship Id="rId37" Type="http://schemas.openxmlformats.org/officeDocument/2006/relationships/hyperlink" Target="consultantplus://offline/ref=24FA59AEAE32C946B5742626536A73F14B209A26D3BEA978AF4C4AACAAC9A728AB78C794A91851ACBB4E38D9637C086EEDBC3457AA637B98BCF66AX0V9I" TargetMode="External"/><Relationship Id="rId40" Type="http://schemas.openxmlformats.org/officeDocument/2006/relationships/hyperlink" Target="consultantplus://offline/ref=24FA59AEAE32C946B5742626536A73F14B209A26D2B8A978AF4C4AACAAC9A728AB78C794A91851ACBB4E31DC637C086EEDBC3457AA637B98BCF66AX0V9I" TargetMode="External"/><Relationship Id="rId45" Type="http://schemas.openxmlformats.org/officeDocument/2006/relationships/hyperlink" Target="consultantplus://offline/ref=24FA59AEAE32C946B5742626536A73F14B209A26D0BDA67DA84C4AACAAC9A728AB78C794A91851ACBB4E34DC637C086EEDBC3457AA637B98BCF66AX0V9I" TargetMode="External"/><Relationship Id="rId5" Type="http://schemas.openxmlformats.org/officeDocument/2006/relationships/hyperlink" Target="https://www.consultant.ru" TargetMode="External"/><Relationship Id="rId15" Type="http://schemas.openxmlformats.org/officeDocument/2006/relationships/hyperlink" Target="consultantplus://offline/ref=24FA59AEAE32C946B5742626536A73F14B209A26D2B8A978AF4C4AACAAC9A728AB78C794A91851ACBB4E31DC637C086EEDBC3457AA637B98BCF66AX0V9I" TargetMode="External"/><Relationship Id="rId23" Type="http://schemas.openxmlformats.org/officeDocument/2006/relationships/hyperlink" Target="consultantplus://offline/ref=24FA59AEAE32C946B5742626536A73F14B209A26D5BDA17DAF4317A6A290AB2AAC779883AE515DADBB4E30D969230D7BFCE43850B27D7E83A0F46808X8V5I" TargetMode="External"/><Relationship Id="rId28" Type="http://schemas.openxmlformats.org/officeDocument/2006/relationships/hyperlink" Target="consultantplus://offline/ref=24FA59AEAE32C946B5742626536A73F14B209A26D5BDA17DAF4317A6A290AB2AAC779883AE515DADBB4E30D961230D7BFCE43850B27D7E83A0F46808X8V5I" TargetMode="External"/><Relationship Id="rId36" Type="http://schemas.openxmlformats.org/officeDocument/2006/relationships/hyperlink" Target="consultantplus://offline/ref=24FA59AEAE32C946B5742626536A73F14B209A26D3BEA978AF4C4AACAAC9A728AB78C794A91851ACBB4E38D9637C086EEDBC3457AA637B98BCF66AX0V9I" TargetMode="External"/><Relationship Id="rId10" Type="http://schemas.openxmlformats.org/officeDocument/2006/relationships/hyperlink" Target="consultantplus://offline/ref=24FA59AEAE32C946B5742626536A73F14B209A26D5BCA37EAD4317A6A290AB2AAC779883AE515DADBB4E30DC6B230D7BFCE43850B27D7E83A0F46808X8V5I" TargetMode="External"/><Relationship Id="rId19" Type="http://schemas.openxmlformats.org/officeDocument/2006/relationships/hyperlink" Target="consultantplus://offline/ref=24FA59AEAE32C946B5742626536A73F14B209A26D5BCA37EAD4317A6A290AB2AAC779883AE515DADBB4E30DC6B230D7BFCE43850B27D7E83A0F46808X8V5I" TargetMode="External"/><Relationship Id="rId31" Type="http://schemas.openxmlformats.org/officeDocument/2006/relationships/hyperlink" Target="consultantplus://offline/ref=24FA59AEAE32C946B5742626536A73F14B209A26D5BCA37EAD4317A6A290AB2AAC779883AE515DADBB4E30DC6E230D7BFCE43850B27D7E83A0F46808X8V5I" TargetMode="External"/><Relationship Id="rId44" Type="http://schemas.openxmlformats.org/officeDocument/2006/relationships/hyperlink" Target="consultantplus://offline/ref=24FA59AEAE32C946B5742626536A73F14B209A26D7B4A67AA84C4AACAAC9A728AB78C794A91851ACBB4E38DB637C086EEDBC3457AA637B98BCF66AX0V9I" TargetMode="External"/><Relationship Id="rId4" Type="http://schemas.openxmlformats.org/officeDocument/2006/relationships/webSettings" Target="webSettings.xml"/><Relationship Id="rId9" Type="http://schemas.openxmlformats.org/officeDocument/2006/relationships/hyperlink" Target="consultantplus://offline/ref=24FA59AEAE32C946B5742626536A73F14B209A26D5BDA371A04517A6A290AB2AAC779883AE515DADBB4E30DF6A230D7BFCE43850B27D7E83A0F46808X8V5I" TargetMode="External"/><Relationship Id="rId14" Type="http://schemas.openxmlformats.org/officeDocument/2006/relationships/hyperlink" Target="consultantplus://offline/ref=24FA59AEAE32C946B5742626536A73F14B209A26D3BEA978AF4C4AACAAC9A728AB78C794A91851ACBB4E38DE637C086EEDBC3457AA637B98BCF66AX0V9I" TargetMode="External"/><Relationship Id="rId22" Type="http://schemas.openxmlformats.org/officeDocument/2006/relationships/hyperlink" Target="consultantplus://offline/ref=24FA59AEAE32C946B5742626536A73F14B209A26D5BDA87CAB4F17A6A290AB2AAC779883BC5105A1BA482EDE6D365B2ABAXBV2I" TargetMode="External"/><Relationship Id="rId27" Type="http://schemas.openxmlformats.org/officeDocument/2006/relationships/hyperlink" Target="consultantplus://offline/ref=24FA59AEAE32C946B5742626536A73F14B209A26D5BCA37EAD4317A6A290AB2AAC779883AE515DADBB4E30DC6C230D7BFCE43850B27D7E83A0F46808X8V5I" TargetMode="External"/><Relationship Id="rId30" Type="http://schemas.openxmlformats.org/officeDocument/2006/relationships/hyperlink" Target="consultantplus://offline/ref=24FA59AEAE32C946B5742626536A73F14B209A26D5BFA171A14517A6A290AB2AAC779883AE515DADBB4E30DC6B230D7BFCE43850B27D7E83A0F46808X8V5I" TargetMode="External"/><Relationship Id="rId35" Type="http://schemas.openxmlformats.org/officeDocument/2006/relationships/hyperlink" Target="consultantplus://offline/ref=24FA59AEAE32C946B5742626536A73F14B209A26D3BEA978AF4C4AACAAC9A728AB78C794A91851ACBB4E38D9637C086EEDBC3457AA637B98BCF66AX0V9I" TargetMode="External"/><Relationship Id="rId43" Type="http://schemas.openxmlformats.org/officeDocument/2006/relationships/hyperlink" Target="consultantplus://offline/ref=24FA59AEAE32C946B5742626536A73F14B209A26D7B4A67BA14C4AACAAC9A728AB78C794A91851ACBB4E34D6637C086EEDBC3457AA637B98BCF66AX0V9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4297</Words>
  <Characters>24499</Characters>
  <Application>Microsoft Office Word</Application>
  <DocSecurity>0</DocSecurity>
  <Lines>204</Lines>
  <Paragraphs>57</Paragraphs>
  <ScaleCrop>false</ScaleCrop>
  <Company/>
  <LinksUpToDate>false</LinksUpToDate>
  <CharactersWithSpaces>28739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user75</dc:creator>
  <cp:keywords/>
  <dc:description/>
  <cp:lastModifiedBy>user75</cp:lastModifiedBy>
  <cp:revision>2</cp:revision>
  <dcterms:created xsi:type="dcterms:W3CDTF">2023-05-16T08:21:00Z</dcterms:created>
  <dcterms:modified xsi:type="dcterms:W3CDTF">2023-05-16T08:22:00Z</dcterms:modified>
</cp:coreProperties>
</file>