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РОСТОВСКОЙ ОБЛАСТИ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29 декабря 2012 г. N 1155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НАЗНАЧЕНИЯ И ПРЕДОСТАВЛЕНИЯ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ЕДИНОВРЕМЕННОЙ ДЕНЕЖНОЙ ВЫПЛАТЫ СЕМЬЯМ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СВЯЗИ С РОЖДЕНИЕМ ОДНОВРЕМЕННО 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1371C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РО</w:t>
            </w:r>
            <w:proofErr w:type="gramEnd"/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26.12.2013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863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16.01.2014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17.07.2014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29.12.2014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879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25.12.2015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181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23.12.2016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866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06.12.2017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829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13.12.2018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22.05.2019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16.12.2019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28.12.2020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16.08.2021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649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27.12.2021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1121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26.12.2022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1164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Областного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22.10.2004 N 165-ЗС "О социальной поддержке детства в Ростовской области" Правительство Ростовской области постановляет: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44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назначения и предоставления единовременной денежной выплаты семьям в связи с рождением одновременно трех и более детей согласно приложению.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1.1. Установить с 1 января 2023 г. размер единовременной денежной выплаты семьям в связи с рождением одновременно трех и более детей - 77916 рублей на каждого ребенка.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1 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26.12.2022 N 1164)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Министерству труда и социального развития Ростовской области (Елисеева Е.В.) обеспечить выполнение настоящего постановления.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26.12.2013 N 863)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Постановление вступает в силу со дня его официального опубликования и применяется к правоотношениям, возникшим с 1 января 2013 г.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выполнением постановления возложить на заместителя Губернатора Ростовской области Бондарева С.Б.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В.Ю.</w:t>
      </w:r>
      <w:proofErr w:type="gramStart"/>
      <w:r>
        <w:rPr>
          <w:rFonts w:ascii="Arial" w:hAnsi="Arial" w:cs="Arial"/>
          <w:sz w:val="20"/>
          <w:szCs w:val="20"/>
        </w:rPr>
        <w:t>ГОЛУБЕВ</w:t>
      </w:r>
      <w:proofErr w:type="gramEnd"/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 вносит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министерство труда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социального развития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Ростовской области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29.12.2012 N 1155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44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ПОЛОЖЕНИЕ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НАЗНАЧЕНИЯ И ПРЕДОСТАВЛЕНИЯ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ЕДИНОВРЕМЕННОЙ ДЕНЕЖНОЙ ВЫПЛАТЫ СЕМЬЯМ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СВЯЗИ С РОЖДЕНИЕМ ОДНОВРЕМЕННО 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1371C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РО</w:t>
            </w:r>
            <w:proofErr w:type="gramEnd"/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16.01.2014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17.07.2014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22.05.2019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16.08.2021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649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Настоящее Положение устанавливает порядок назначения и предоставления единовременной денежной выплаты семьям в связи с рождением одновременно трех и более детей (далее - единовременная денежная выплата) в соответствии со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статьей 10.2</w:t>
        </w:r>
      </w:hyperlink>
      <w:r>
        <w:rPr>
          <w:rFonts w:ascii="Arial" w:hAnsi="Arial" w:cs="Arial"/>
          <w:sz w:val="20"/>
          <w:szCs w:val="20"/>
        </w:rPr>
        <w:t xml:space="preserve"> Областного закона от 22.10.2004 N 165-ЗС "О социальной поддержке детства в Ростовской области".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4"/>
      <w:bookmarkEnd w:id="1"/>
      <w:r>
        <w:rPr>
          <w:rFonts w:ascii="Arial" w:hAnsi="Arial" w:cs="Arial"/>
          <w:sz w:val="20"/>
          <w:szCs w:val="20"/>
        </w:rPr>
        <w:t>2. Предоставление единовременной денежной выплаты производится министерством труда и социального развития Ростовской области (далее - министерство труда и социального развития) за счет средств областного бюджета, предусмотренных на эти цели министерству труда и социального развития областным законом об областном бюджете на очередной финансовый год и плановый период.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Единовременная денежная выплата предоставляется гражданам Российской Федерации, проживающим на территории Ростовской области, и назначается одному из родителей (далее - заявитель).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</w:t>
      </w:r>
      <w:proofErr w:type="gramEnd"/>
      <w:r>
        <w:rPr>
          <w:rFonts w:ascii="Arial" w:hAnsi="Arial" w:cs="Arial"/>
          <w:sz w:val="20"/>
          <w:szCs w:val="20"/>
        </w:rPr>
        <w:t xml:space="preserve">. 3 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17.07.2014 N 509)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Утратил силу. -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17.07.2014 N 509.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8"/>
      <w:bookmarkEnd w:id="2"/>
      <w:r>
        <w:rPr>
          <w:rFonts w:ascii="Arial" w:hAnsi="Arial" w:cs="Arial"/>
          <w:sz w:val="20"/>
          <w:szCs w:val="20"/>
        </w:rPr>
        <w:t xml:space="preserve">5. Для получения единовременной денежной выплаты заявитель обращается с письменным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заявлением</w:t>
        </w:r>
      </w:hyperlink>
      <w:r>
        <w:rPr>
          <w:rFonts w:ascii="Arial" w:hAnsi="Arial" w:cs="Arial"/>
          <w:sz w:val="20"/>
          <w:szCs w:val="20"/>
        </w:rPr>
        <w:t xml:space="preserve"> о предоставлении единовременной денежной выплаты,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Федерации, по форме согласно приложению N 1 к настоящему Положению в министерство труда и социального развития.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16.01.2014 N 33)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Заявление, указанное в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пункте 5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может быть направлено в форме электронного документа с использованием информационно-телекоммуникационной сети "Интернет" через региональную государственную информационную систему "Портал государственных и муниципальных услуг Ростовской области" или федеральную государственную информационную систему "Единый портал государственных и муниципальных услуг (функций)".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 заявление, отправленное в форме электронного документа, направляется уведомление в электронном виде о поступлении заявления, дате и времени обращения заявителя в министерство труда и социального развития.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Регистрация заявления о назначении единовременной денежной выплаты производится министерством труда и социального развития в день поступления заявления.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3"/>
      <w:bookmarkEnd w:id="3"/>
      <w:r>
        <w:rPr>
          <w:rFonts w:ascii="Arial" w:hAnsi="Arial" w:cs="Arial"/>
          <w:sz w:val="20"/>
          <w:szCs w:val="20"/>
        </w:rPr>
        <w:t>9. К заявлению прилагаются следующие документы: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копия документа, удостоверяющего личность гражданина Российской Федерации;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свидетельств о рождении детей и их нотариально удостоверенный перевод на русский язык в случае, если они выданы компетентным органом иностранного государства и сведения о государственной регистрации рождения ребенка отсутствуют в Едином государственном реестре записей актов гражданского состояния (далее - ЕГР ЗАГС);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16.08.2021 N 649)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копия свидетельства о заключении (расторжении) брака и его нотариально удостоверенный перевод на русский язык в случае, если оно выдано компетентным органом иностранного государства и сведения о </w:t>
      </w:r>
      <w:r>
        <w:rPr>
          <w:rFonts w:ascii="Arial" w:hAnsi="Arial" w:cs="Arial"/>
          <w:sz w:val="20"/>
          <w:szCs w:val="20"/>
        </w:rPr>
        <w:lastRenderedPageBreak/>
        <w:t>государственной регистрации заключения (расторжения) брака отсутствуют в ЕГР ЗАГС (в случае несоответствия фамилии родителя и детей);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16.08.2021 N 649)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56" w:history="1">
        <w:r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>
        <w:rPr>
          <w:rFonts w:ascii="Arial" w:hAnsi="Arial" w:cs="Arial"/>
          <w:sz w:val="20"/>
          <w:szCs w:val="20"/>
        </w:rPr>
        <w:t xml:space="preserve"> о согласии другого родителя на получение единовременной денежной выплаты заявителем по форме согласно приложению N 2 к настоящему Положению.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Копии документов заверяются министерством труда и социального развития после сверки их с оригиналами.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9.1. </w:t>
      </w:r>
      <w:proofErr w:type="gramStart"/>
      <w:r>
        <w:rPr>
          <w:rFonts w:ascii="Arial" w:hAnsi="Arial" w:cs="Arial"/>
          <w:sz w:val="20"/>
          <w:szCs w:val="20"/>
        </w:rPr>
        <w:t>Министерство труда и социального развития в рамках межведомственного информационного взаимодействия запрашивает на бумажном носителе или в электронном виде находящиеся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следующие сведения (документы), необходимые для назначения единовременной денежной выплаты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о государственной регистрации рождения ребенка (детей), заключения (расторжения) брака, содержащиеся в ЕГР ЗАГС, в случае несоответствия фамилии родителя и детей.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Гражданин вправе самостоятельно представить указанные документы.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9.1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16.08.2021 N 649)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Заявитель несет ответственность за достоверность представленных сведений и документов.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Министерство труда и социального развития: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осуществляет прием документов, указанных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17.07.2014 N 509)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формирует и хранит личные дела получателей единовременной денежной выплаты не менее пяти лет со дня выплаты;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представляет </w:t>
      </w:r>
      <w:proofErr w:type="gramStart"/>
      <w:r>
        <w:rPr>
          <w:rFonts w:ascii="Arial" w:hAnsi="Arial" w:cs="Arial"/>
          <w:sz w:val="20"/>
          <w:szCs w:val="20"/>
        </w:rPr>
        <w:t>в министерство финансов Ростовской области заявку на доведение предельных объемов оплаты денежных обязательств на выплату единовременной денежной выплаты в соответствии с установленным порядком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установленном для исполнения областного бюджета порядке на основании бюджетной росписи областного бюджета в пределах лимитов бюджетных обязательств для перечисления денежных средств на выплату единовременной денежной выплаты на счета получателей, открытые в кредитных организациях, формирует и представляет в министерство финансов Ростовской области заявки на оплату расходов в соответствии с порядком санкционирования оплаты денежных обязательств получателей средств областного бюджета, установленным министерством</w:t>
      </w:r>
      <w:proofErr w:type="gramEnd"/>
      <w:r>
        <w:rPr>
          <w:rFonts w:ascii="Arial" w:hAnsi="Arial" w:cs="Arial"/>
          <w:sz w:val="20"/>
          <w:szCs w:val="20"/>
        </w:rPr>
        <w:t xml:space="preserve"> финансов Ростовской области (оплата услуг кредитных организаций производится в размере до 1,5 процента от зачисленной суммы);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22.05.2019 N 361)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осуществляет в установленном порядке бюджетный учет операций по средствам, указанным в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</w:rPr>
          <w:t>пункте 2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Положения; составляет бюджетную отчетность в соответствии с требованиями нормативных документов Министерства финансов Российской Федерации;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течение пяти рабочих дней со дня подачи заявления принимает решение о предоставлении единовременной денежной выплаты в случае подачи заявления со всеми указанными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 документами, содержащими достоверные сведения;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17.07.2014 N 509)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течение пяти рабочих дней со дня подачи заявления принимает решение об отказе в предоставлении единовременной денежной выплаты в случае непредставления документов, указанных в </w:t>
      </w:r>
      <w:hyperlink w:anchor="Par6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или представления документов, содержащих недостоверные сведения;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 от 17.07.2014 N 509)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течение пяти рабочих дней со дня вынесения соответствующего решения направляет заявителю, претендующему на получение единовременной денежной выплаты, именное уведомление о ее предоставлении или об отказе в ее предоставлении по форме согласно </w:t>
      </w:r>
      <w:hyperlink w:anchor="Par285" w:history="1">
        <w:r>
          <w:rPr>
            <w:rFonts w:ascii="Arial" w:hAnsi="Arial" w:cs="Arial"/>
            <w:color w:val="0000FF"/>
            <w:sz w:val="20"/>
            <w:szCs w:val="20"/>
          </w:rPr>
          <w:t>приложениям N 3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322" w:history="1">
        <w:r>
          <w:rPr>
            <w:rFonts w:ascii="Arial" w:hAnsi="Arial" w:cs="Arial"/>
            <w:color w:val="0000FF"/>
            <w:sz w:val="20"/>
            <w:szCs w:val="20"/>
          </w:rPr>
          <w:t>N 4</w:t>
        </w:r>
      </w:hyperlink>
      <w:r>
        <w:rPr>
          <w:rFonts w:ascii="Arial" w:hAnsi="Arial" w:cs="Arial"/>
          <w:sz w:val="20"/>
          <w:szCs w:val="20"/>
        </w:rPr>
        <w:t xml:space="preserve"> к настоящему Положению.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Средства, выделяемые на единовременную денежную выплату, носят целевой характер и не могут быть использованы на другие цели.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Ответственность за соблюдение настоящего Положения возлагается на министерство труда и социального развития.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Начальник общего отдела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Ростовской области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В.В.СЕЧКОВ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 порядке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назначения и предоставления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единовременной денежной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выплаты семьям в связи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рождением одновременно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1371CF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РО</w:t>
            </w:r>
            <w:proofErr w:type="gramEnd"/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17.07.2014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22.05.2019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Министру труда и социального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развития Ростовской  области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(фамилия, имя, отчество)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117"/>
      <w:bookmarkEnd w:id="4"/>
      <w:r>
        <w:rPr>
          <w:rFonts w:ascii="Arial" w:hAnsi="Arial" w:cs="Arial"/>
          <w:sz w:val="20"/>
          <w:szCs w:val="20"/>
        </w:rPr>
        <w:t>ЗАЯВЛЕНИЕ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ПРЕДОСТАВЛЕНИИ ЕДИНОВРЕМЕННОЙ ДЕНЕЖНОЙ ВЫПЛАТЫ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СВЯЗИ С РОЖДЕНИЕМ ОДНОВРЕМЕННО 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Я, 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(фамилия, имя, отчество заявителя полностью)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Телефон 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 или иной документ, удостоверяющий личность 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рождения 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Серия 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Номер 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выдачи 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Кем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Сведения  заполняются   в   соответствии   с   реквизитами  документа,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удостоверяющего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личность.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о месте жительства, месте пребывания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(почтовый индекс, наименование региона, района, города, иного населенного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пункта, улицы, номер дома, корпуса, квартиры - указываются на основании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записи в паспорте или документе, подтверждающем регистрацию по месту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жительства, месту пребывания (если предъявляется не паспорт, а иной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      документ, удостоверяющий личность)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о месте фактического проживания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(почтовый индекс, наименование региона, района, города, иного населенного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пункта, улицы, номер дома, корпуса, квартиры)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Сведения о законном представителе или доверенном лице 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(фамилия, имя, отчество)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места регистрации законного представителя или доверенного лица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(почтовый адрес места регистрации, пребывания, фактического проживания)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 удостоверяющий личность законного представителя или доверенного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лица 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(наименование документа, серия, номер, кем и когда выдан)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Документ,   подтверждающий   полномочия   законного   представителя    или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доверенного лица 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документа, серия, номер, кем и когда выдан, сведения об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организации, выдавшей документ, подтверждающий полномочия законного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представителя (доверенного лица)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соответствии   с   Областным   </w:t>
      </w:r>
      <w:hyperlink r:id="rId40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законом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от   22.10.2004  N  165-ЗС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"О социальной поддержке детства в Ростовской области"  прошу  предоставить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мне  единовременную денежную выплату  в  связи  с  рождением  одновременно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 детей.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(указать количество детей)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215"/>
        <w:gridCol w:w="3231"/>
      </w:tblGrid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Число, месяц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год рождения ребенка</w:t>
            </w: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назначения единовременной денежной выплаты представляю следующие документы: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215"/>
        <w:gridCol w:w="3231"/>
      </w:tblGrid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экземпляров</w:t>
            </w: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71CF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CF" w:rsidRDefault="0013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Предупрежде</w:t>
      </w:r>
      <w:proofErr w:type="gramStart"/>
      <w:r>
        <w:rPr>
          <w:rFonts w:ascii="Arial" w:hAnsi="Arial" w:cs="Arial"/>
          <w:sz w:val="20"/>
          <w:szCs w:val="20"/>
        </w:rPr>
        <w:t>н(</w:t>
      </w:r>
      <w:proofErr w:type="gramEnd"/>
      <w:r>
        <w:rPr>
          <w:rFonts w:ascii="Arial" w:hAnsi="Arial" w:cs="Arial"/>
          <w:sz w:val="20"/>
          <w:szCs w:val="20"/>
        </w:rPr>
        <w:t>а) об ответственности за представление ложной информации и недостоверных документов.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перечислить  причитающуюся  мне  единовременную денежную выплату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(сведения о реквизитах кредитной организации, лицевого счета,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открытого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заявителем)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    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(дата)          (подпись заявителя)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Данные, указанные в заявлении,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соответствуют представленным документам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и документы гражданки (гражданина) 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зарегистрированы ________________________________________________________.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(регистрационный номер заявления)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Принял _______________  ______________  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(дата приема      (подпись          (фамилия, имя, отчество)</w:t>
      </w:r>
      <w:proofErr w:type="gramEnd"/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заявления)      специалиста)</w:t>
      </w:r>
      <w:proofErr w:type="gramEnd"/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порядке назначения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предоставления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единовременной денежной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выплаты семьям в связи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рождением одновременно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Министру   труда   и  социального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развития Ростовской области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(фамилия, имя, отчество)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от _____________________________,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(фамилия, имя, отчество)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проживающег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о(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ей) по адресу: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________________________________,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паспорт ________________________,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выдан ___________________________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5" w:name="Par256"/>
      <w:bookmarkEnd w:id="5"/>
      <w:r>
        <w:rPr>
          <w:rFonts w:ascii="Arial" w:hAnsi="Arial" w:cs="Arial"/>
          <w:sz w:val="20"/>
          <w:szCs w:val="20"/>
        </w:rPr>
        <w:t>ЗАЯВЛЕНИЕ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Я  не  возражаю  о  предоставлении   единовременной  денежной  выплаты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(фамилия, имя, отчество получателя)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связи с рождением одновременно __________________________________ детей.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(указать количество рожденных детей)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           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(дата)                (подпись заявителя)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N 3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порядке назначения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предоставления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единовременной денежной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выплаты семьям в связи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рождением одновременно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Адрес 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Кому 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_________________________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6" w:name="Par285"/>
      <w:bookmarkEnd w:id="6"/>
      <w:r>
        <w:rPr>
          <w:rFonts w:ascii="Arial" w:hAnsi="Arial" w:cs="Arial"/>
          <w:sz w:val="20"/>
          <w:szCs w:val="20"/>
        </w:rPr>
        <w:t>УВЕДОМЛЕНИЕ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 20___ г.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________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Уважаемы</w:t>
      </w:r>
      <w:proofErr w:type="gramStart"/>
      <w:r>
        <w:rPr>
          <w:rFonts w:ascii="Arial" w:hAnsi="Arial" w:cs="Arial"/>
          <w:sz w:val="20"/>
          <w:szCs w:val="20"/>
        </w:rPr>
        <w:t>й(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ая</w:t>
      </w:r>
      <w:proofErr w:type="spellEnd"/>
      <w:r>
        <w:rPr>
          <w:rFonts w:ascii="Arial" w:hAnsi="Arial" w:cs="Arial"/>
          <w:sz w:val="20"/>
          <w:szCs w:val="20"/>
        </w:rPr>
        <w:t>) _________________________________!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Доводим  до  Вашего  сведения,  что  принято  решение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___________ о предоставлении Вам единовременной денежной выплаты в связи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рождением одновременно _________________________________ детей в размере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(указать количество рожденных детей)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рублей на каждого ребенка.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Заместитель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министра труда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социального развития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Ростовской области      ___________________     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(подпись)           (фамилия, имя, отчество)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порядке назначения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предоставления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единовременной денежной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выплаты семьям в связи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рождением одновременно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трех и более детей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Адрес 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Кому 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_________________________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7" w:name="Par322"/>
      <w:bookmarkEnd w:id="7"/>
      <w:r>
        <w:rPr>
          <w:rFonts w:ascii="Arial" w:hAnsi="Arial" w:cs="Arial"/>
          <w:sz w:val="20"/>
          <w:szCs w:val="20"/>
        </w:rPr>
        <w:t>УВЕДОМЛЕНИЕ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 20___ г.</w:t>
      </w:r>
    </w:p>
    <w:p w:rsidR="001371CF" w:rsidRDefault="001371CF" w:rsidP="001371CF">
      <w:pPr>
        <w:autoSpaceDE w:val="0"/>
        <w:autoSpaceDN w:val="0"/>
        <w:adjustRightInd w:val="0"/>
        <w:spacing w:before="20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_______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Уважаемы</w:t>
      </w:r>
      <w:proofErr w:type="gramStart"/>
      <w:r>
        <w:rPr>
          <w:rFonts w:ascii="Arial" w:hAnsi="Arial" w:cs="Arial"/>
          <w:sz w:val="20"/>
          <w:szCs w:val="20"/>
        </w:rPr>
        <w:t>й(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ая</w:t>
      </w:r>
      <w:proofErr w:type="spellEnd"/>
      <w:r>
        <w:rPr>
          <w:rFonts w:ascii="Arial" w:hAnsi="Arial" w:cs="Arial"/>
          <w:sz w:val="20"/>
          <w:szCs w:val="20"/>
        </w:rPr>
        <w:t>) _________________________________!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Доводим  до  Вашего  сведения,   что  Вам  отказано  в  предоставлении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единовременной  денежной  выплаты  в связи  с рождением  одновременно трех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более детей по причине: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(причины отказа)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Заместитель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министра труда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социального развития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Ростовской области      ___________________     __________________________</w:t>
      </w:r>
    </w:p>
    <w:p w:rsidR="001371CF" w:rsidRDefault="001371CF" w:rsidP="001371C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(подпись)           (фамилия, имя, отчество)</w:t>
      </w: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371CF" w:rsidRDefault="001371CF" w:rsidP="001371C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D4A02" w:rsidRDefault="00AD4A02">
      <w:bookmarkStart w:id="8" w:name="_GoBack"/>
      <w:bookmarkEnd w:id="8"/>
    </w:p>
    <w:sectPr w:rsidR="00AD4A02" w:rsidSect="004E446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CD"/>
    <w:rsid w:val="001371CF"/>
    <w:rsid w:val="00324ACD"/>
    <w:rsid w:val="00483B2B"/>
    <w:rsid w:val="00AD4A02"/>
    <w:rsid w:val="00C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79DD4CD1A7012E76B5292099765765E00CDACFFA455055A7EE4498D3E5C452FED5C682AD3B8B8040363C164CDA2C585AEFYBK5M" TargetMode="External"/><Relationship Id="rId13" Type="http://schemas.openxmlformats.org/officeDocument/2006/relationships/hyperlink" Target="consultantplus://offline/ref=1496B0401B1BB89E489F79DD4CD1A7012E76B5292C9B7D5567E00CDACFFA455055A7EE4498D3E5C452FED4C182AD3B8B8040363C164CDA2C585AEFYBK5M" TargetMode="External"/><Relationship Id="rId18" Type="http://schemas.openxmlformats.org/officeDocument/2006/relationships/hyperlink" Target="consultantplus://offline/ref=1496B0401B1BB89E489F79DD4CD1A7012E76B529249B795466E851D0C7A3495252A8B1539F9AE9C552FED5C28DF23E9E91183A3B0E52DF374458EDB4YEK9M" TargetMode="External"/><Relationship Id="rId26" Type="http://schemas.openxmlformats.org/officeDocument/2006/relationships/hyperlink" Target="consultantplus://offline/ref=1496B0401B1BB89E489F79DD4CD1A7012E76B529249B7D5E60EE51D0C7A3495252A8B1539F9AE9C552FED5C48EF23E9E91183A3B0E52DF374458EDB4YEK9M" TargetMode="External"/><Relationship Id="rId39" Type="http://schemas.openxmlformats.org/officeDocument/2006/relationships/hyperlink" Target="consultantplus://offline/ref=1496B0401B1BB89E489F79DD4CD1A7012E76B5292C9F7E5663E00CDACFFA455055A7EE4498D3E5C452FED1C382AD3B8B8040363C164CDA2C585AEFYBK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96B0401B1BB89E489F79DD4CD1A7012E76B5292498785166ED51D0C7A3495252A8B1539F9AE9C552FED5C28DF23E9E91183A3B0E52DF374458EDB4YEK9M" TargetMode="External"/><Relationship Id="rId34" Type="http://schemas.openxmlformats.org/officeDocument/2006/relationships/hyperlink" Target="consultantplus://offline/ref=1496B0401B1BB89E489F79DD4CD1A7012E76B5292099765765E00CDACFFA455055A7EE4498D3E5C452FED4C682AD3B8B8040363C164CDA2C585AEFYBK5M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496B0401B1BB89E489F79DD4CD1A7012E76B529209A765162E00CDACFFA455055A7EE4498D3E5C452FED0CB82AD3B8B8040363C164CDA2C585AEFYBK5M" TargetMode="External"/><Relationship Id="rId12" Type="http://schemas.openxmlformats.org/officeDocument/2006/relationships/hyperlink" Target="consultantplus://offline/ref=1496B0401B1BB89E489F79DD4CD1A7012E76B5292D997F5767E00CDACFFA455055A7EE4498D3E5C452FED7C282AD3B8B8040363C164CDA2C585AEFYBK5M" TargetMode="External"/><Relationship Id="rId17" Type="http://schemas.openxmlformats.org/officeDocument/2006/relationships/hyperlink" Target="consultantplus://offline/ref=1496B0401B1BB89E489F79DD4CD1A7012E76B529249B7D5E60EE51D0C7A3495252A8B1539F9AE9C552FED5C48EF23E9E91183A3B0E52DF374458EDB4YEK9M" TargetMode="External"/><Relationship Id="rId25" Type="http://schemas.openxmlformats.org/officeDocument/2006/relationships/hyperlink" Target="consultantplus://offline/ref=1496B0401B1BB89E489F79DD4CD1A7012E76B5292C9F7E5663E00CDACFFA455055A7EE4498D3E5C452FED6C482AD3B8B8040363C164CDA2C585AEFYBK5M" TargetMode="External"/><Relationship Id="rId33" Type="http://schemas.openxmlformats.org/officeDocument/2006/relationships/hyperlink" Target="consultantplus://offline/ref=1496B0401B1BB89E489F79DD4CD1A7012E76B529249B7D5E60EE51D0C7A3495252A8B1539F9AE9C552FED5CB88F23E9E91183A3B0E52DF374458EDB4YEK9M" TargetMode="External"/><Relationship Id="rId38" Type="http://schemas.openxmlformats.org/officeDocument/2006/relationships/hyperlink" Target="consultantplus://offline/ref=1496B0401B1BB89E489F79DD4CD1A7012E76B5292099765765E00CDACFFA455055A7EE4498D3E5C452FED4C582AD3B8B8040363C164CDA2C585AEFYBK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96B0401B1BB89E489F79DD4CD1A7012E76B529249A765265EB51D0C7A3495252A8B1539F9AE9C552FED5C28DF23E9E91183A3B0E52DF374458EDB4YEK9M" TargetMode="External"/><Relationship Id="rId20" Type="http://schemas.openxmlformats.org/officeDocument/2006/relationships/hyperlink" Target="consultantplus://offline/ref=1496B0401B1BB89E489F79DD4CD1A7012E76B52924987A5067EC51D0C7A3495252A8B1539F9AE9C055F58192CDAC67CED353373F164EDF30Y5K9M" TargetMode="External"/><Relationship Id="rId29" Type="http://schemas.openxmlformats.org/officeDocument/2006/relationships/hyperlink" Target="consultantplus://offline/ref=1496B0401B1BB89E489F79DD4CD1A7012E76B5292099765765E00CDACFFA455055A7EE4498D3E5C452FED4C782AD3B8B8040363C164CDA2C585AEFYBK5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96B0401B1BB89E489F79DD4CD1A7012E76B529209A7B5560E00CDACFFA455055A7EE4498D3E5C452FED5C682AD3B8B8040363C164CDA2C585AEFYBK5M" TargetMode="External"/><Relationship Id="rId11" Type="http://schemas.openxmlformats.org/officeDocument/2006/relationships/hyperlink" Target="consultantplus://offline/ref=1496B0401B1BB89E489F79DD4CD1A7012E76B529229F7D5765E00CDACFFA455055A7EE4498D3E5C452FED7C282AD3B8B8040363C164CDA2C585AEFYBK5M" TargetMode="External"/><Relationship Id="rId24" Type="http://schemas.openxmlformats.org/officeDocument/2006/relationships/hyperlink" Target="consultantplus://offline/ref=1496B0401B1BB89E489F79DD4CD1A7012E76B5292099765765E00CDACFFA455055A7EE4498D3E5C452FED5C682AD3B8B8040363C164CDA2C585AEFYBK5M" TargetMode="External"/><Relationship Id="rId32" Type="http://schemas.openxmlformats.org/officeDocument/2006/relationships/hyperlink" Target="consultantplus://offline/ref=1496B0401B1BB89E489F79DD4CD1A7012E76B529249B7D5E60EE51D0C7A3495252A8B1539F9AE9C552FED5CB89F23E9E91183A3B0E52DF374458EDB4YEK9M" TargetMode="External"/><Relationship Id="rId37" Type="http://schemas.openxmlformats.org/officeDocument/2006/relationships/hyperlink" Target="consultantplus://offline/ref=1496B0401B1BB89E489F79DD4CD1A7012E76B5292099765765E00CDACFFA455055A7EE4498D3E5C452FED4C682AD3B8B8040363C164CDA2C585AEFYBK5M" TargetMode="External"/><Relationship Id="rId40" Type="http://schemas.openxmlformats.org/officeDocument/2006/relationships/hyperlink" Target="consultantplus://offline/ref=1496B0401B1BB89E489F79DD4CD1A7012E76B52924987A5067EC51D0C7A3495252A8B1538D9AB1C953F8CBC38CE768CFD7Y4KE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496B0401B1BB89E489F79DD4CD1A7012E76B5292C93795160E00CDACFFA455055A7EE4498D3E5C452FED4C782AD3B8B8040363C164CDA2C585AEFYBK5M" TargetMode="External"/><Relationship Id="rId23" Type="http://schemas.openxmlformats.org/officeDocument/2006/relationships/hyperlink" Target="consultantplus://offline/ref=1496B0401B1BB89E489F79DD4CD1A7012E76B529209A765162E00CDACFFA455055A7EE4498D3E5C452FED0CB82AD3B8B8040363C164CDA2C585AEFYBK5M" TargetMode="External"/><Relationship Id="rId28" Type="http://schemas.openxmlformats.org/officeDocument/2006/relationships/hyperlink" Target="consultantplus://offline/ref=1496B0401B1BB89E489F79DD4CD1A7012E76B5292099765765E00CDACFFA455055A7EE4498D3E5C452FED4C182AD3B8B8040363C164CDA2C585AEFYBK5M" TargetMode="External"/><Relationship Id="rId36" Type="http://schemas.openxmlformats.org/officeDocument/2006/relationships/hyperlink" Target="consultantplus://offline/ref=1496B0401B1BB89E489F79DD4CD1A7012E76B5292099765765E00CDACFFA455055A7EE4498D3E5C452FED4C682AD3B8B8040363C164CDA2C585AEFYBK5M" TargetMode="External"/><Relationship Id="rId10" Type="http://schemas.openxmlformats.org/officeDocument/2006/relationships/hyperlink" Target="consultantplus://offline/ref=1496B0401B1BB89E489F79DD4CD1A7012E76B529239C7C5268E00CDACFFA455055A7EE4498D3E5C452FED7C282AD3B8B8040363C164CDA2C585AEFYBK5M" TargetMode="External"/><Relationship Id="rId19" Type="http://schemas.openxmlformats.org/officeDocument/2006/relationships/hyperlink" Target="consultantplus://offline/ref=1496B0401B1BB89E489F79DD4CD1A7012E76B5292498785166ED51D0C7A3495252A8B1539F9AE9C552FED5C28DF23E9E91183A3B0E52DF374458EDB4YEK9M" TargetMode="External"/><Relationship Id="rId31" Type="http://schemas.openxmlformats.org/officeDocument/2006/relationships/hyperlink" Target="consultantplus://offline/ref=1496B0401B1BB89E489F79DD4CD1A7012E76B529249B7D5E60EE51D0C7A3495252A8B1539F9AE9C552FED5C481F23E9E91183A3B0E52DF374458EDB4YEK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96B0401B1BB89E489F79DD4CD1A7012E76B529209D7F5260E00CDACFFA455055A7EE4498D3E5C452FED7C282AD3B8B8040363C164CDA2C585AEFYBK5M" TargetMode="External"/><Relationship Id="rId14" Type="http://schemas.openxmlformats.org/officeDocument/2006/relationships/hyperlink" Target="consultantplus://offline/ref=1496B0401B1BB89E489F79DD4CD1A7012E76B5292C9F7E5663E00CDACFFA455055A7EE4498D3E5C452FED6C482AD3B8B8040363C164CDA2C585AEFYBK5M" TargetMode="External"/><Relationship Id="rId22" Type="http://schemas.openxmlformats.org/officeDocument/2006/relationships/hyperlink" Target="consultantplus://offline/ref=1496B0401B1BB89E489F79DD4CD1A7012E76B529209A7B5560E00CDACFFA455055A7EE4498D3E5C452FED4C782AD3B8B8040363C164CDA2C585AEFYBK5M" TargetMode="External"/><Relationship Id="rId27" Type="http://schemas.openxmlformats.org/officeDocument/2006/relationships/hyperlink" Target="consultantplus://offline/ref=1496B0401B1BB89E489F79DD4CD1A7012E76B52924987A5067EC51D0C7A3495252A8B1539F9AE9C055F58192CDAC67CED353373F164EDF30Y5K9M" TargetMode="External"/><Relationship Id="rId30" Type="http://schemas.openxmlformats.org/officeDocument/2006/relationships/hyperlink" Target="consultantplus://offline/ref=1496B0401B1BB89E489F79DD4CD1A7012E76B529209A765162E00CDACFFA455055A7EE4498D3E5C452FED0CA82AD3B8B8040363C164CDA2C585AEFYBK5M" TargetMode="External"/><Relationship Id="rId35" Type="http://schemas.openxmlformats.org/officeDocument/2006/relationships/hyperlink" Target="consultantplus://offline/ref=1496B0401B1BB89E489F79DD4CD1A7012E76B5292C9F7E5663E00CDACFFA455055A7EE4498D3E5C452FED6CB82AD3B8B8040363C164CDA2C585AEFYBK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3663</Words>
  <Characters>20882</Characters>
  <Application>Microsoft Office Word</Application>
  <DocSecurity>0</DocSecurity>
  <Lines>174</Lines>
  <Paragraphs>48</Paragraphs>
  <ScaleCrop>false</ScaleCrop>
  <Company/>
  <LinksUpToDate>false</LinksUpToDate>
  <CharactersWithSpaces>24497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user75</dc:creator>
  <cp:keywords/>
  <dc:description/>
  <cp:lastModifiedBy>user75</cp:lastModifiedBy>
  <cp:revision>2</cp:revision>
  <dcterms:created xsi:type="dcterms:W3CDTF">2023-05-16T12:10:00Z</dcterms:created>
  <dcterms:modified xsi:type="dcterms:W3CDTF">2023-05-16T12:10:00Z</dcterms:modified>
</cp:coreProperties>
</file>